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DA99D" w14:textId="6F0567CA" w:rsidR="00CD5BAE" w:rsidRPr="00A8777E" w:rsidRDefault="00CD5BAE" w:rsidP="00CD5BAE">
      <w:pPr>
        <w:pStyle w:val="Heading1"/>
        <w:jc w:val="center"/>
        <w:rPr>
          <w:rFonts w:ascii="Calibri" w:hAnsi="Calibri" w:cs="Calibri"/>
          <w:sz w:val="22"/>
          <w:szCs w:val="22"/>
          <w:u w:val="single"/>
        </w:rPr>
      </w:pPr>
      <w:r w:rsidRPr="00A8777E">
        <w:rPr>
          <w:rFonts w:ascii="Calibri" w:hAnsi="Calibri" w:cs="Calibri"/>
          <w:sz w:val="28"/>
          <w:szCs w:val="28"/>
          <w:u w:val="single"/>
        </w:rPr>
        <w:t xml:space="preserve">TENDER DOCUMENT </w:t>
      </w:r>
      <w:r>
        <w:rPr>
          <w:rFonts w:ascii="Calibri" w:hAnsi="Calibri" w:cs="Calibri"/>
          <w:sz w:val="28"/>
          <w:szCs w:val="28"/>
          <w:u w:val="single"/>
        </w:rPr>
        <w:t>FOR LIGHT FITTINGS</w:t>
      </w:r>
    </w:p>
    <w:p w14:paraId="2D20D589" w14:textId="77777777" w:rsidR="00CD5BAE" w:rsidRPr="00A8777E" w:rsidRDefault="00CD5BAE" w:rsidP="00CD5BAE">
      <w:pPr>
        <w:pStyle w:val="Heading1"/>
        <w:jc w:val="center"/>
        <w:rPr>
          <w:rFonts w:ascii="Calibri" w:hAnsi="Calibri" w:cs="Calibri"/>
          <w:sz w:val="22"/>
          <w:szCs w:val="22"/>
        </w:rPr>
      </w:pPr>
      <w:r w:rsidRPr="00A8777E">
        <w:rPr>
          <w:rFonts w:ascii="Calibri" w:hAnsi="Calibri" w:cs="Calibri"/>
          <w:sz w:val="22"/>
          <w:szCs w:val="22"/>
        </w:rPr>
        <w:t>FOR</w:t>
      </w:r>
    </w:p>
    <w:p w14:paraId="5FACB904" w14:textId="77777777" w:rsidR="00CD5BAE" w:rsidRPr="00A8777E" w:rsidRDefault="00CD5BAE" w:rsidP="00CD5BAE">
      <w:pPr>
        <w:jc w:val="center"/>
        <w:rPr>
          <w:rFonts w:cs="Calibri"/>
          <w:b/>
          <w:bCs/>
          <w:color w:val="222222"/>
          <w:u w:val="single"/>
          <w:shd w:val="clear" w:color="auto" w:fill="FFFFFF"/>
        </w:rPr>
      </w:pPr>
      <w:r w:rsidRPr="00A8777E">
        <w:rPr>
          <w:rFonts w:cs="Calibri"/>
          <w:b/>
          <w:bCs/>
          <w:color w:val="222222"/>
          <w:u w:val="single"/>
          <w:shd w:val="clear" w:color="auto" w:fill="FFFFFF"/>
        </w:rPr>
        <w:t xml:space="preserve">Shri Markendey Solapur Sahakari Rugnalaya </w:t>
      </w:r>
    </w:p>
    <w:p w14:paraId="0042BCE7" w14:textId="77777777" w:rsidR="00CD5BAE" w:rsidRPr="00A8777E" w:rsidRDefault="00CD5BAE" w:rsidP="00CD5BAE">
      <w:pPr>
        <w:jc w:val="center"/>
        <w:rPr>
          <w:rFonts w:cs="Calibri"/>
          <w:b/>
        </w:rPr>
      </w:pPr>
      <w:r w:rsidRPr="00A8777E">
        <w:rPr>
          <w:rFonts w:cs="Calibri"/>
          <w:b/>
          <w:bCs/>
          <w:color w:val="222222"/>
          <w:u w:val="single"/>
          <w:shd w:val="clear" w:color="auto" w:fill="FFFFFF"/>
        </w:rPr>
        <w:t>&amp; Research Center Niyamit</w:t>
      </w:r>
      <w:r w:rsidRPr="00A8777E">
        <w:rPr>
          <w:rFonts w:cs="Calibri"/>
          <w:b/>
        </w:rPr>
        <w:t>.</w:t>
      </w:r>
    </w:p>
    <w:p w14:paraId="1B55935B" w14:textId="77777777" w:rsidR="00CD5BAE" w:rsidRPr="00A8777E" w:rsidRDefault="00CD5BAE" w:rsidP="00CD5BAE">
      <w:pPr>
        <w:jc w:val="center"/>
        <w:rPr>
          <w:rFonts w:cs="Calibri"/>
          <w:b/>
        </w:rPr>
      </w:pPr>
    </w:p>
    <w:p w14:paraId="3D02CEB2" w14:textId="77777777" w:rsidR="00CD5BAE" w:rsidRPr="00A8777E" w:rsidRDefault="00CD5BAE" w:rsidP="00CD5BAE">
      <w:pPr>
        <w:pStyle w:val="m-3805236086838356430msotitle"/>
        <w:shd w:val="clear" w:color="auto" w:fill="FFFFFF"/>
        <w:spacing w:before="0" w:beforeAutospacing="0" w:after="0" w:afterAutospacing="0" w:line="337" w:lineRule="atLeast"/>
        <w:jc w:val="center"/>
        <w:rPr>
          <w:rFonts w:ascii="Calibri" w:hAnsi="Calibri" w:cs="Calibri"/>
          <w:b/>
          <w:bCs/>
          <w:color w:val="222222"/>
          <w:sz w:val="22"/>
          <w:szCs w:val="22"/>
        </w:rPr>
      </w:pPr>
      <w:r w:rsidRPr="00A8777E">
        <w:rPr>
          <w:rFonts w:ascii="Calibri" w:hAnsi="Calibri" w:cs="Calibri"/>
          <w:b/>
          <w:sz w:val="22"/>
          <w:szCs w:val="22"/>
        </w:rPr>
        <w:t xml:space="preserve">PROJECT: - </w:t>
      </w:r>
      <w:r w:rsidRPr="00A8777E">
        <w:rPr>
          <w:rFonts w:ascii="Calibri" w:hAnsi="Calibri" w:cs="Calibri"/>
          <w:b/>
          <w:bCs/>
          <w:color w:val="222222"/>
          <w:sz w:val="22"/>
          <w:szCs w:val="22"/>
        </w:rPr>
        <w:t xml:space="preserve">Solapur Sahakari Rugnalaya Niyamit </w:t>
      </w:r>
    </w:p>
    <w:p w14:paraId="2FC05337" w14:textId="77777777" w:rsidR="00CD5BAE" w:rsidRPr="00A8777E" w:rsidRDefault="00CD5BAE" w:rsidP="00CD5BAE">
      <w:pPr>
        <w:pStyle w:val="m-3805236086838356430msotitle"/>
        <w:shd w:val="clear" w:color="auto" w:fill="FFFFFF"/>
        <w:spacing w:before="0" w:beforeAutospacing="0" w:after="0" w:afterAutospacing="0" w:line="337" w:lineRule="atLeast"/>
        <w:jc w:val="center"/>
        <w:rPr>
          <w:rFonts w:ascii="Calibri" w:hAnsi="Calibri" w:cs="Calibri"/>
          <w:b/>
          <w:bCs/>
          <w:color w:val="222222"/>
          <w:sz w:val="22"/>
          <w:szCs w:val="22"/>
          <w:u w:val="single"/>
        </w:rPr>
      </w:pPr>
      <w:r w:rsidRPr="00A8777E">
        <w:rPr>
          <w:rFonts w:ascii="Calibri" w:hAnsi="Calibri" w:cs="Calibri"/>
          <w:b/>
          <w:bCs/>
          <w:color w:val="222222"/>
          <w:sz w:val="22"/>
          <w:szCs w:val="22"/>
        </w:rPr>
        <w:t>on F.P. No. 19/2, Pachha Peth,</w:t>
      </w:r>
    </w:p>
    <w:p w14:paraId="00452293" w14:textId="77777777" w:rsidR="00CD5BAE" w:rsidRPr="00A8777E" w:rsidRDefault="00CD5BAE" w:rsidP="00CD5BAE">
      <w:pPr>
        <w:pStyle w:val="m-3805236086838356430msotitle"/>
        <w:shd w:val="clear" w:color="auto" w:fill="FFFFFF"/>
        <w:spacing w:before="0" w:beforeAutospacing="0" w:after="0" w:afterAutospacing="0" w:line="337" w:lineRule="atLeast"/>
        <w:jc w:val="center"/>
        <w:rPr>
          <w:rFonts w:ascii="Calibri" w:hAnsi="Calibri" w:cs="Calibri"/>
          <w:b/>
          <w:bCs/>
          <w:color w:val="222222"/>
          <w:sz w:val="22"/>
          <w:szCs w:val="22"/>
          <w:u w:val="single"/>
        </w:rPr>
      </w:pPr>
      <w:r w:rsidRPr="00A8777E">
        <w:rPr>
          <w:rFonts w:ascii="Calibri" w:hAnsi="Calibri" w:cs="Calibri"/>
          <w:b/>
          <w:bCs/>
          <w:color w:val="222222"/>
          <w:sz w:val="22"/>
          <w:szCs w:val="22"/>
        </w:rPr>
        <w:t>Solapur 413005.</w:t>
      </w:r>
    </w:p>
    <w:p w14:paraId="774C20B7" w14:textId="77777777" w:rsidR="00CD5BAE" w:rsidRPr="00A8777E" w:rsidRDefault="00CD5BAE" w:rsidP="00CD5BAE">
      <w:pPr>
        <w:pStyle w:val="Heading1"/>
        <w:jc w:val="center"/>
        <w:rPr>
          <w:rFonts w:ascii="Calibri" w:hAnsi="Calibri" w:cs="Calibri"/>
          <w:sz w:val="22"/>
          <w:szCs w:val="22"/>
        </w:rPr>
      </w:pPr>
    </w:p>
    <w:p w14:paraId="3E8FF8FA" w14:textId="77777777" w:rsidR="00CD5BAE" w:rsidRPr="00A8777E" w:rsidRDefault="00CD5BAE" w:rsidP="00CD5BAE">
      <w:pPr>
        <w:jc w:val="center"/>
        <w:rPr>
          <w:rFonts w:cs="Calibri"/>
          <w:b/>
          <w:bCs/>
        </w:rPr>
      </w:pPr>
    </w:p>
    <w:p w14:paraId="344F77A5" w14:textId="77777777" w:rsidR="00CD5BAE" w:rsidRPr="00A8777E" w:rsidRDefault="00CD5BAE" w:rsidP="00CD5BAE">
      <w:pPr>
        <w:jc w:val="center"/>
        <w:rPr>
          <w:rFonts w:cs="Calibri"/>
          <w:b/>
          <w:bCs/>
        </w:rPr>
      </w:pPr>
      <w:r w:rsidRPr="00A8777E">
        <w:rPr>
          <w:rFonts w:cs="Calibri"/>
          <w:b/>
          <w:bCs/>
        </w:rPr>
        <w:t>ARCHITECTS</w:t>
      </w:r>
    </w:p>
    <w:p w14:paraId="67ADD333" w14:textId="77777777" w:rsidR="00CD5BAE" w:rsidRPr="00A8777E" w:rsidRDefault="00CD5BAE" w:rsidP="00CD5BAE">
      <w:pPr>
        <w:jc w:val="center"/>
        <w:rPr>
          <w:rFonts w:cs="Calibri"/>
          <w:b/>
          <w:bCs/>
        </w:rPr>
      </w:pPr>
      <w:r w:rsidRPr="00A8777E">
        <w:rPr>
          <w:rFonts w:cs="Calibri"/>
          <w:b/>
          <w:bCs/>
          <w:color w:val="5F497A"/>
          <w:u w:val="single"/>
        </w:rPr>
        <w:t>ARCHITECTS</w:t>
      </w:r>
      <w:r w:rsidRPr="00A8777E">
        <w:rPr>
          <w:rFonts w:cs="Calibri"/>
          <w:b/>
          <w:bCs/>
          <w:color w:val="5F497A"/>
        </w:rPr>
        <w:t xml:space="preserve"> </w:t>
      </w:r>
      <w:r w:rsidRPr="00A8777E">
        <w:rPr>
          <w:rFonts w:cs="Calibri"/>
          <w:b/>
          <w:bCs/>
          <w:color w:val="5F497A"/>
          <w:u w:val="single"/>
        </w:rPr>
        <w:t xml:space="preserve">UNITED. </w:t>
      </w:r>
      <w:r w:rsidRPr="00A8777E">
        <w:rPr>
          <w:rFonts w:cs="Calibri"/>
          <w:b/>
          <w:bCs/>
          <w:color w:val="5F497A"/>
          <w:u w:val="single"/>
        </w:rPr>
        <w:br/>
      </w:r>
      <w:r w:rsidRPr="00A8777E">
        <w:rPr>
          <w:rFonts w:cs="Calibri"/>
          <w:b/>
          <w:bCs/>
        </w:rPr>
        <w:t xml:space="preserve">111/9, </w:t>
      </w:r>
      <w:proofErr w:type="spellStart"/>
      <w:r w:rsidRPr="00A8777E">
        <w:rPr>
          <w:rFonts w:cs="Calibri"/>
          <w:b/>
          <w:bCs/>
        </w:rPr>
        <w:t>ERANDAWANE</w:t>
      </w:r>
      <w:proofErr w:type="spellEnd"/>
      <w:r w:rsidRPr="00A8777E">
        <w:rPr>
          <w:rFonts w:cs="Calibri"/>
          <w:b/>
          <w:bCs/>
        </w:rPr>
        <w:t>, 14TH LANE PRABHAT ROAD</w:t>
      </w:r>
      <w:r w:rsidRPr="00A8777E">
        <w:rPr>
          <w:rFonts w:cs="Calibri"/>
          <w:b/>
          <w:bCs/>
        </w:rPr>
        <w:br/>
        <w:t>PUNE - 411004</w:t>
      </w:r>
      <w:r w:rsidRPr="00A8777E">
        <w:rPr>
          <w:rFonts w:cs="Calibri"/>
          <w:b/>
          <w:bCs/>
        </w:rPr>
        <w:br/>
      </w:r>
      <w:r w:rsidRPr="00A8777E">
        <w:rPr>
          <w:rFonts w:cs="Calibri"/>
          <w:b/>
          <w:bCs/>
        </w:rPr>
        <w:br/>
      </w:r>
    </w:p>
    <w:p w14:paraId="128C38B3" w14:textId="187CA4D1" w:rsidR="00CD5BAE" w:rsidRPr="00A8777E" w:rsidRDefault="00CD5BAE" w:rsidP="00CD5BAE">
      <w:pPr>
        <w:jc w:val="center"/>
        <w:rPr>
          <w:rFonts w:cs="Calibri"/>
          <w:b/>
          <w:bCs/>
        </w:rPr>
      </w:pPr>
      <w:r w:rsidRPr="00A8777E">
        <w:rPr>
          <w:rFonts w:cs="Calibri"/>
          <w:b/>
          <w:noProof/>
          <w:lang w:eastAsia="en-GB"/>
        </w:rPr>
        <w:drawing>
          <wp:inline distT="0" distB="0" distL="0" distR="0" wp14:anchorId="68B40F59" wp14:editId="41955221">
            <wp:extent cx="1447800" cy="742950"/>
            <wp:effectExtent l="0" t="0" r="0" b="0"/>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742950"/>
                    </a:xfrm>
                    <a:prstGeom prst="rect">
                      <a:avLst/>
                    </a:prstGeom>
                    <a:noFill/>
                    <a:ln>
                      <a:noFill/>
                    </a:ln>
                  </pic:spPr>
                </pic:pic>
              </a:graphicData>
            </a:graphic>
          </wp:inline>
        </w:drawing>
      </w:r>
    </w:p>
    <w:p w14:paraId="2867F775" w14:textId="77777777" w:rsidR="00CD5BAE" w:rsidRPr="00A8777E" w:rsidRDefault="00CD5BAE" w:rsidP="00CD5BAE">
      <w:pPr>
        <w:pStyle w:val="MainLevel2"/>
        <w:numPr>
          <w:ilvl w:val="0"/>
          <w:numId w:val="0"/>
        </w:numPr>
        <w:tabs>
          <w:tab w:val="left" w:pos="720"/>
        </w:tabs>
        <w:spacing w:after="0" w:line="360" w:lineRule="auto"/>
        <w:jc w:val="center"/>
        <w:rPr>
          <w:rFonts w:ascii="Calibri" w:hAnsi="Calibri" w:cs="Calibri"/>
          <w:b/>
          <w:sz w:val="22"/>
          <w:szCs w:val="22"/>
          <w:lang w:val="en-GB" w:eastAsia="en-US"/>
        </w:rPr>
      </w:pPr>
      <w:r w:rsidRPr="00A8777E">
        <w:rPr>
          <w:rFonts w:ascii="Calibri" w:hAnsi="Calibri" w:cs="Calibri"/>
          <w:b/>
          <w:sz w:val="22"/>
          <w:szCs w:val="22"/>
          <w:lang w:val="en-GB" w:eastAsia="en-US"/>
        </w:rPr>
        <w:t>VIDYUTSALLAGAR PVT LTD</w:t>
      </w:r>
    </w:p>
    <w:p w14:paraId="378D0178" w14:textId="77777777" w:rsidR="00CD5BAE" w:rsidRPr="00A8777E" w:rsidRDefault="00CD5BAE" w:rsidP="00CD5BAE">
      <w:pPr>
        <w:pStyle w:val="MainLevel2"/>
        <w:numPr>
          <w:ilvl w:val="0"/>
          <w:numId w:val="0"/>
        </w:numPr>
        <w:tabs>
          <w:tab w:val="left" w:pos="720"/>
        </w:tabs>
        <w:spacing w:after="0" w:line="360" w:lineRule="auto"/>
        <w:jc w:val="center"/>
        <w:rPr>
          <w:rFonts w:ascii="Calibri" w:hAnsi="Calibri" w:cs="Calibri"/>
          <w:b/>
          <w:sz w:val="22"/>
          <w:szCs w:val="22"/>
          <w:lang w:val="en-GB" w:eastAsia="en-US"/>
        </w:rPr>
      </w:pPr>
      <w:r w:rsidRPr="00A8777E">
        <w:rPr>
          <w:rFonts w:ascii="Calibri" w:hAnsi="Calibri" w:cs="Calibri"/>
          <w:b/>
          <w:sz w:val="22"/>
          <w:szCs w:val="22"/>
          <w:lang w:val="en-GB" w:eastAsia="en-US"/>
        </w:rPr>
        <w:t>Electrical Consultant&amp; Engineers</w:t>
      </w:r>
    </w:p>
    <w:p w14:paraId="377E3AC0" w14:textId="77777777" w:rsidR="00CD5BAE" w:rsidRPr="00A8777E" w:rsidRDefault="00CD5BAE" w:rsidP="00CD5BAE">
      <w:pPr>
        <w:pStyle w:val="MainLevel2"/>
        <w:numPr>
          <w:ilvl w:val="0"/>
          <w:numId w:val="0"/>
        </w:numPr>
        <w:tabs>
          <w:tab w:val="left" w:pos="720"/>
        </w:tabs>
        <w:spacing w:after="0" w:line="360" w:lineRule="auto"/>
        <w:jc w:val="center"/>
        <w:rPr>
          <w:rFonts w:ascii="Calibri" w:hAnsi="Calibri" w:cs="Calibri"/>
          <w:b/>
          <w:sz w:val="22"/>
          <w:szCs w:val="22"/>
          <w:lang w:val="en-GB" w:eastAsia="en-US"/>
        </w:rPr>
      </w:pPr>
      <w:r w:rsidRPr="00A8777E">
        <w:rPr>
          <w:rFonts w:ascii="Calibri" w:hAnsi="Calibri" w:cs="Calibri"/>
          <w:b/>
          <w:sz w:val="22"/>
          <w:szCs w:val="22"/>
          <w:lang w:val="en-GB" w:eastAsia="en-US"/>
        </w:rPr>
        <w:t>Savitri, 113, Vinayak Society, Sahakar Nagar No. 1, Pune 9.</w:t>
      </w:r>
    </w:p>
    <w:p w14:paraId="00A0AFA5" w14:textId="77777777" w:rsidR="00CD5BAE" w:rsidRPr="00A8777E" w:rsidRDefault="007E12D2" w:rsidP="00CD5BAE">
      <w:pPr>
        <w:pStyle w:val="MainLevel2"/>
        <w:numPr>
          <w:ilvl w:val="0"/>
          <w:numId w:val="0"/>
        </w:numPr>
        <w:tabs>
          <w:tab w:val="left" w:pos="720"/>
        </w:tabs>
        <w:spacing w:after="0" w:line="360" w:lineRule="auto"/>
        <w:jc w:val="center"/>
        <w:rPr>
          <w:rFonts w:ascii="Calibri" w:hAnsi="Calibri" w:cs="Calibri"/>
          <w:b/>
          <w:sz w:val="22"/>
          <w:szCs w:val="22"/>
          <w:lang w:val="en-GB" w:eastAsia="en-US"/>
        </w:rPr>
      </w:pPr>
      <w:hyperlink r:id="rId9" w:history="1">
        <w:r w:rsidR="00CD5BAE" w:rsidRPr="00A8777E">
          <w:rPr>
            <w:rStyle w:val="Hyperlink"/>
            <w:rFonts w:ascii="Calibri" w:hAnsi="Calibri" w:cs="Calibri"/>
            <w:b/>
            <w:sz w:val="22"/>
            <w:szCs w:val="22"/>
            <w:lang w:val="en-GB" w:eastAsia="en-US"/>
          </w:rPr>
          <w:t>vidyutsallagar.anup@gmail.com</w:t>
        </w:r>
      </w:hyperlink>
      <w:r w:rsidR="00CD5BAE" w:rsidRPr="00A8777E">
        <w:rPr>
          <w:rFonts w:ascii="Calibri" w:hAnsi="Calibri" w:cs="Calibri"/>
          <w:b/>
          <w:sz w:val="22"/>
          <w:szCs w:val="22"/>
          <w:lang w:val="en-GB" w:eastAsia="en-US"/>
        </w:rPr>
        <w:t>;</w:t>
      </w:r>
    </w:p>
    <w:p w14:paraId="3293E959" w14:textId="77777777" w:rsidR="00CD5BAE" w:rsidRDefault="00CD5BAE" w:rsidP="00CD5BAE">
      <w:pPr>
        <w:pStyle w:val="NoSpacing"/>
        <w:jc w:val="center"/>
        <w:rPr>
          <w:rFonts w:asciiTheme="minorHAnsi" w:hAnsiTheme="minorHAnsi" w:cstheme="minorHAnsi"/>
          <w:b/>
          <w:sz w:val="32"/>
          <w:szCs w:val="20"/>
          <w:lang w:val="en-US"/>
        </w:rPr>
      </w:pPr>
      <w:r w:rsidRPr="00A8777E">
        <w:rPr>
          <w:rFonts w:ascii="Calibri" w:hAnsi="Calibri" w:cs="Calibri"/>
          <w:b/>
          <w:sz w:val="22"/>
          <w:szCs w:val="22"/>
        </w:rPr>
        <w:t>020-24224534, 9372465729</w:t>
      </w:r>
      <w:r w:rsidRPr="00A8777E">
        <w:rPr>
          <w:rFonts w:ascii="Calibri" w:hAnsi="Calibri" w:cs="Calibri"/>
          <w:b/>
          <w:bCs/>
          <w:sz w:val="22"/>
          <w:szCs w:val="22"/>
        </w:rPr>
        <w:br/>
      </w:r>
    </w:p>
    <w:p w14:paraId="15625BBB" w14:textId="77777777" w:rsidR="00CD5BAE" w:rsidRDefault="00CD5BAE">
      <w:pPr>
        <w:spacing w:after="0" w:line="240" w:lineRule="auto"/>
        <w:rPr>
          <w:rFonts w:asciiTheme="minorHAnsi" w:hAnsiTheme="minorHAnsi" w:cstheme="minorHAnsi"/>
          <w:b/>
          <w:sz w:val="32"/>
          <w:szCs w:val="20"/>
          <w:lang w:val="en-US" w:eastAsia="en-US"/>
        </w:rPr>
      </w:pPr>
      <w:r>
        <w:rPr>
          <w:rFonts w:asciiTheme="minorHAnsi" w:hAnsiTheme="minorHAnsi" w:cstheme="minorHAnsi"/>
          <w:b/>
          <w:sz w:val="32"/>
          <w:szCs w:val="20"/>
          <w:lang w:val="en-US"/>
        </w:rPr>
        <w:br w:type="page"/>
      </w:r>
    </w:p>
    <w:p w14:paraId="63771797" w14:textId="6F6BCB47" w:rsidR="007256A9" w:rsidRPr="00815C00" w:rsidRDefault="007256A9" w:rsidP="00CD5BAE">
      <w:pPr>
        <w:pStyle w:val="NoSpacing"/>
        <w:jc w:val="center"/>
        <w:rPr>
          <w:rFonts w:asciiTheme="minorHAnsi" w:hAnsiTheme="minorHAnsi" w:cstheme="minorHAnsi"/>
          <w:b/>
          <w:sz w:val="22"/>
          <w:szCs w:val="20"/>
          <w:lang w:val="en-US"/>
        </w:rPr>
      </w:pPr>
      <w:r w:rsidRPr="004C2DF2">
        <w:rPr>
          <w:rFonts w:asciiTheme="minorHAnsi" w:hAnsiTheme="minorHAnsi" w:cstheme="minorHAnsi"/>
          <w:b/>
          <w:sz w:val="32"/>
          <w:szCs w:val="20"/>
          <w:lang w:val="en-US"/>
        </w:rPr>
        <w:lastRenderedPageBreak/>
        <w:t>LED LIGHT FITTINGS</w:t>
      </w:r>
    </w:p>
    <w:p w14:paraId="6AD0DB16" w14:textId="77777777" w:rsidR="007256A9" w:rsidRPr="00815C00" w:rsidRDefault="007256A9" w:rsidP="007256A9">
      <w:pPr>
        <w:pStyle w:val="NoSpacing"/>
        <w:numPr>
          <w:ilvl w:val="0"/>
          <w:numId w:val="29"/>
        </w:numPr>
        <w:rPr>
          <w:rFonts w:asciiTheme="minorHAnsi" w:hAnsiTheme="minorHAnsi" w:cstheme="minorHAnsi"/>
          <w:b/>
          <w:szCs w:val="20"/>
          <w:lang w:val="en-US"/>
        </w:rPr>
      </w:pPr>
      <w:r w:rsidRPr="00815C00">
        <w:rPr>
          <w:rFonts w:asciiTheme="minorHAnsi" w:hAnsiTheme="minorHAnsi" w:cstheme="minorHAnsi"/>
          <w:b/>
          <w:szCs w:val="20"/>
          <w:lang w:val="en-US"/>
        </w:rPr>
        <w:t xml:space="preserve">SCOPE: - </w:t>
      </w:r>
    </w:p>
    <w:p w14:paraId="7A66C66A" w14:textId="212690C6" w:rsidR="007256A9" w:rsidRPr="005A6EB0" w:rsidRDefault="007256A9" w:rsidP="005A6EB0">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 xml:space="preserve">Vendor should provide his proposal along with </w:t>
      </w:r>
      <w:r w:rsidRPr="005A6EB0">
        <w:rPr>
          <w:rFonts w:asciiTheme="minorHAnsi" w:hAnsiTheme="minorHAnsi" w:cstheme="minorHAnsi"/>
          <w:b/>
          <w:szCs w:val="20"/>
          <w:lang w:val="en-US"/>
        </w:rPr>
        <w:t>IES file of light fittings suggested.</w:t>
      </w:r>
    </w:p>
    <w:p w14:paraId="057F352E" w14:textId="1A004EB9"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The equipment offered shall be complete with all parts necessary for effective and trouble-free operation. Such parts will be deemed to be within the scope of the supply irrespective of whether they are specifically indicated in the commercial order or not.</w:t>
      </w:r>
    </w:p>
    <w:p w14:paraId="7C27CB52" w14:textId="77777777"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It is not the intent to specify herein complete details of design and construction. The Equipment offered shall conform to the relevant standards and be of high quality, sturdy, robust and of good design and workmanship complete in all respects and capable to Perform continuous and satisfactory operations in the actual service conditions at site and shall have 50000  burning hours life in service.</w:t>
      </w:r>
    </w:p>
    <w:p w14:paraId="1DB01009" w14:textId="77777777"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Transportation of light fitting at Employer’s store at site should be part of scope.</w:t>
      </w:r>
    </w:p>
    <w:p w14:paraId="0663FDDE" w14:textId="77777777"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Arranging to repair and/or re-order all damaged and short supply items.</w:t>
      </w:r>
    </w:p>
    <w:p w14:paraId="450EE3E6" w14:textId="77777777"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 xml:space="preserve">Packing of the </w:t>
      </w:r>
      <w:proofErr w:type="spellStart"/>
      <w:r w:rsidRPr="00815C00">
        <w:rPr>
          <w:rFonts w:asciiTheme="minorHAnsi" w:hAnsiTheme="minorHAnsi" w:cstheme="minorHAnsi"/>
          <w:szCs w:val="20"/>
          <w:lang w:val="en-US"/>
        </w:rPr>
        <w:t>Equipments</w:t>
      </w:r>
      <w:proofErr w:type="spellEnd"/>
      <w:r w:rsidRPr="00815C00">
        <w:rPr>
          <w:rFonts w:asciiTheme="minorHAnsi" w:hAnsiTheme="minorHAnsi" w:cstheme="minorHAnsi"/>
          <w:szCs w:val="20"/>
          <w:lang w:val="en-US"/>
        </w:rPr>
        <w:t xml:space="preserve"> suitable for (all) weather conditions for proper protection.</w:t>
      </w:r>
    </w:p>
    <w:p w14:paraId="6749B582" w14:textId="77777777" w:rsidR="007256A9" w:rsidRPr="00815C00"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Final check-up, testing and commissioning in presence of Employer’s representative.</w:t>
      </w:r>
    </w:p>
    <w:p w14:paraId="11C53CF5" w14:textId="77777777" w:rsidR="007256A9" w:rsidRDefault="007256A9" w:rsidP="007256A9">
      <w:pPr>
        <w:pStyle w:val="NoSpacing"/>
        <w:numPr>
          <w:ilvl w:val="0"/>
          <w:numId w:val="30"/>
        </w:numPr>
        <w:rPr>
          <w:rFonts w:asciiTheme="minorHAnsi" w:hAnsiTheme="minorHAnsi" w:cstheme="minorHAnsi"/>
          <w:szCs w:val="20"/>
          <w:lang w:val="en-US"/>
        </w:rPr>
      </w:pPr>
      <w:r w:rsidRPr="00815C00">
        <w:rPr>
          <w:rFonts w:asciiTheme="minorHAnsi" w:hAnsiTheme="minorHAnsi" w:cstheme="minorHAnsi"/>
          <w:szCs w:val="20"/>
          <w:lang w:val="en-US"/>
        </w:rPr>
        <w:t>All fittings should have warrantee of Five years &amp; warrantee cards of all the fittings duly filled with stamp are to be submitted along with Final bill.</w:t>
      </w:r>
    </w:p>
    <w:p w14:paraId="56C038BA" w14:textId="77777777" w:rsidR="007256A9" w:rsidRPr="00815C00" w:rsidRDefault="007256A9" w:rsidP="007256A9">
      <w:pPr>
        <w:pStyle w:val="NoSpacing"/>
        <w:ind w:left="720"/>
        <w:rPr>
          <w:rFonts w:asciiTheme="minorHAnsi" w:hAnsiTheme="minorHAnsi" w:cstheme="minorHAnsi"/>
          <w:szCs w:val="20"/>
          <w:lang w:val="en-US"/>
        </w:rPr>
      </w:pPr>
    </w:p>
    <w:p w14:paraId="274D1A7A" w14:textId="77777777" w:rsidR="007256A9" w:rsidRPr="00815C00" w:rsidRDefault="007256A9" w:rsidP="007256A9">
      <w:pPr>
        <w:pStyle w:val="NoSpacing"/>
        <w:numPr>
          <w:ilvl w:val="0"/>
          <w:numId w:val="29"/>
        </w:numPr>
        <w:rPr>
          <w:rFonts w:asciiTheme="minorHAnsi" w:hAnsiTheme="minorHAnsi" w:cstheme="minorHAnsi"/>
          <w:b/>
          <w:szCs w:val="20"/>
          <w:lang w:val="en-US"/>
        </w:rPr>
      </w:pPr>
      <w:r w:rsidRPr="00815C00">
        <w:rPr>
          <w:rFonts w:asciiTheme="minorHAnsi" w:hAnsiTheme="minorHAnsi" w:cstheme="minorHAnsi"/>
          <w:b/>
          <w:szCs w:val="20"/>
          <w:lang w:val="en-US"/>
        </w:rPr>
        <w:t>MAKES OF LED</w:t>
      </w:r>
    </w:p>
    <w:p w14:paraId="53FD8B2B"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 xml:space="preserve">PHILIPS- </w:t>
      </w:r>
      <w:proofErr w:type="spellStart"/>
      <w:r w:rsidRPr="00290972">
        <w:rPr>
          <w:rFonts w:asciiTheme="minorHAnsi" w:hAnsiTheme="minorHAnsi" w:cstheme="minorHAnsi"/>
          <w:szCs w:val="20"/>
          <w:lang w:val="en-US"/>
        </w:rPr>
        <w:t>LUMILED</w:t>
      </w:r>
      <w:proofErr w:type="spellEnd"/>
    </w:p>
    <w:p w14:paraId="40D0CA16"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OSRAM</w:t>
      </w:r>
    </w:p>
    <w:p w14:paraId="24E58330"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NICHIA</w:t>
      </w:r>
    </w:p>
    <w:p w14:paraId="13E69012" w14:textId="77777777" w:rsidR="007256A9"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CREE</w:t>
      </w:r>
    </w:p>
    <w:p w14:paraId="0F31CEE5" w14:textId="77777777" w:rsidR="00C266A6" w:rsidRDefault="005D0356" w:rsidP="007256A9">
      <w:pPr>
        <w:pStyle w:val="NoSpacing"/>
        <w:numPr>
          <w:ilvl w:val="0"/>
          <w:numId w:val="30"/>
        </w:numPr>
        <w:rPr>
          <w:rFonts w:asciiTheme="minorHAnsi" w:hAnsiTheme="minorHAnsi" w:cstheme="minorHAnsi"/>
          <w:szCs w:val="20"/>
          <w:lang w:val="en-US"/>
        </w:rPr>
      </w:pPr>
      <w:r>
        <w:rPr>
          <w:rFonts w:asciiTheme="minorHAnsi" w:hAnsiTheme="minorHAnsi" w:cstheme="minorHAnsi"/>
          <w:szCs w:val="20"/>
          <w:lang w:val="en-US"/>
        </w:rPr>
        <w:t xml:space="preserve">SAMSUNG KOREA </w:t>
      </w:r>
    </w:p>
    <w:p w14:paraId="04DADE31" w14:textId="77777777" w:rsidR="007256A9" w:rsidRPr="00290972" w:rsidRDefault="007256A9" w:rsidP="007256A9">
      <w:pPr>
        <w:pStyle w:val="NoSpacing"/>
        <w:ind w:left="720"/>
        <w:rPr>
          <w:rFonts w:asciiTheme="minorHAnsi" w:hAnsiTheme="minorHAnsi" w:cstheme="minorHAnsi"/>
          <w:szCs w:val="20"/>
          <w:lang w:val="en-US"/>
        </w:rPr>
      </w:pPr>
    </w:p>
    <w:p w14:paraId="5B8ABDB7" w14:textId="77777777" w:rsidR="007256A9" w:rsidRDefault="007256A9" w:rsidP="007256A9">
      <w:pPr>
        <w:pStyle w:val="NoSpacing"/>
        <w:numPr>
          <w:ilvl w:val="0"/>
          <w:numId w:val="29"/>
        </w:numPr>
        <w:rPr>
          <w:rFonts w:asciiTheme="minorHAnsi" w:hAnsiTheme="minorHAnsi" w:cstheme="minorHAnsi"/>
          <w:b/>
          <w:szCs w:val="20"/>
          <w:lang w:val="en-US"/>
        </w:rPr>
      </w:pPr>
      <w:r w:rsidRPr="00815C00">
        <w:rPr>
          <w:rFonts w:asciiTheme="minorHAnsi" w:hAnsiTheme="minorHAnsi" w:cstheme="minorHAnsi"/>
          <w:b/>
          <w:szCs w:val="20"/>
          <w:lang w:val="en-US"/>
        </w:rPr>
        <w:t>LUMINARY WILL BE PROVIDED WITH FOLLOWING PROTECTION</w:t>
      </w:r>
    </w:p>
    <w:p w14:paraId="749CECFE"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 xml:space="preserve">Output over voltage &amp; under voltage Protection </w:t>
      </w:r>
    </w:p>
    <w:p w14:paraId="433CD278"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Over temperature</w:t>
      </w:r>
    </w:p>
    <w:p w14:paraId="0F632BB9"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 xml:space="preserve">Output over current and short circuit Auto Recovery </w:t>
      </w:r>
    </w:p>
    <w:p w14:paraId="6A9121C9" w14:textId="77777777" w:rsidR="007256A9"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Input high voltage cut off Auto Recovery</w:t>
      </w:r>
    </w:p>
    <w:p w14:paraId="5CCA0418" w14:textId="77777777" w:rsidR="007256A9" w:rsidRPr="00290972" w:rsidRDefault="007256A9" w:rsidP="007256A9">
      <w:pPr>
        <w:pStyle w:val="NoSpacing"/>
        <w:ind w:left="720"/>
        <w:rPr>
          <w:rFonts w:asciiTheme="minorHAnsi" w:hAnsiTheme="minorHAnsi" w:cstheme="minorHAnsi"/>
          <w:szCs w:val="20"/>
          <w:lang w:val="en-US"/>
        </w:rPr>
      </w:pPr>
    </w:p>
    <w:p w14:paraId="4D0BF205" w14:textId="77777777" w:rsidR="007256A9" w:rsidRPr="00815C00" w:rsidRDefault="007256A9" w:rsidP="007256A9">
      <w:pPr>
        <w:pStyle w:val="NoSpacing"/>
        <w:numPr>
          <w:ilvl w:val="0"/>
          <w:numId w:val="29"/>
        </w:numPr>
        <w:rPr>
          <w:rFonts w:asciiTheme="minorHAnsi" w:hAnsiTheme="minorHAnsi" w:cstheme="minorHAnsi"/>
          <w:b/>
          <w:szCs w:val="20"/>
          <w:lang w:val="en-US"/>
        </w:rPr>
      </w:pPr>
      <w:r w:rsidRPr="00815C00">
        <w:rPr>
          <w:rFonts w:asciiTheme="minorHAnsi" w:hAnsiTheme="minorHAnsi" w:cstheme="minorHAnsi"/>
          <w:b/>
          <w:szCs w:val="20"/>
          <w:lang w:val="en-US"/>
        </w:rPr>
        <w:t>TEST REPORTS TO BE SUBMITTED BY VENDOR</w:t>
      </w:r>
    </w:p>
    <w:p w14:paraId="5E5099D5" w14:textId="77777777" w:rsidR="007256A9" w:rsidRPr="00290972" w:rsidRDefault="007256A9" w:rsidP="007256A9">
      <w:pPr>
        <w:pStyle w:val="NoSpacing"/>
        <w:ind w:left="360"/>
        <w:rPr>
          <w:rFonts w:asciiTheme="minorHAnsi" w:hAnsiTheme="minorHAnsi" w:cstheme="minorHAnsi"/>
          <w:szCs w:val="20"/>
          <w:lang w:val="en-US"/>
        </w:rPr>
      </w:pPr>
      <w:r w:rsidRPr="00290972">
        <w:rPr>
          <w:rFonts w:asciiTheme="minorHAnsi" w:hAnsiTheme="minorHAnsi" w:cstheme="minorHAnsi"/>
          <w:szCs w:val="20"/>
          <w:lang w:val="en-US"/>
        </w:rPr>
        <w:t>The product being offered by the vendor should meet our technical parameters. This would be ascertained through the technical information provided by the vendor. The equipment offered should have following certifications and valid as on the due date of the tender, for critical technical specifications and compliance to standards. The minimum certifications required are:-</w:t>
      </w:r>
    </w:p>
    <w:p w14:paraId="552A6F6C"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Type test certificates</w:t>
      </w:r>
    </w:p>
    <w:p w14:paraId="5801636A"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 xml:space="preserve">Acceptance test certificates </w:t>
      </w:r>
    </w:p>
    <w:p w14:paraId="484FC9E6"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 xml:space="preserve">Lumen Depreciation Curve of LEDs used as per L70 </w:t>
      </w:r>
    </w:p>
    <w:p w14:paraId="38016814"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Test report as per LM79 by vendor</w:t>
      </w:r>
    </w:p>
    <w:p w14:paraId="290293D8"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LM 80 report for the LEDs used from manufacturer</w:t>
      </w:r>
    </w:p>
    <w:p w14:paraId="62EE915F" w14:textId="77777777" w:rsidR="007256A9" w:rsidRPr="00290972" w:rsidRDefault="007256A9" w:rsidP="007256A9">
      <w:pPr>
        <w:pStyle w:val="NoSpacing"/>
        <w:numPr>
          <w:ilvl w:val="0"/>
          <w:numId w:val="30"/>
        </w:numPr>
        <w:rPr>
          <w:rFonts w:asciiTheme="minorHAnsi" w:hAnsiTheme="minorHAnsi" w:cstheme="minorHAnsi"/>
          <w:szCs w:val="20"/>
          <w:lang w:val="en-US"/>
        </w:rPr>
      </w:pPr>
      <w:r w:rsidRPr="00290972">
        <w:rPr>
          <w:rFonts w:asciiTheme="minorHAnsi" w:hAnsiTheme="minorHAnsi" w:cstheme="minorHAnsi"/>
          <w:szCs w:val="20"/>
          <w:lang w:val="en-US"/>
        </w:rPr>
        <w:t>Test report for IS /CE, RoHS &amp; UL certified.</w:t>
      </w:r>
    </w:p>
    <w:p w14:paraId="754BC36C" w14:textId="77777777" w:rsidR="007256A9" w:rsidRPr="002415DA" w:rsidRDefault="007256A9" w:rsidP="007256A9">
      <w:pPr>
        <w:pStyle w:val="NoSpacing"/>
        <w:numPr>
          <w:ilvl w:val="0"/>
          <w:numId w:val="30"/>
        </w:numPr>
        <w:rPr>
          <w:rFonts w:asciiTheme="minorHAnsi" w:hAnsiTheme="minorHAnsi" w:cstheme="minorHAnsi"/>
          <w:szCs w:val="20"/>
          <w:lang w:val="en-US"/>
        </w:rPr>
      </w:pPr>
      <w:r w:rsidRPr="002415DA">
        <w:rPr>
          <w:rFonts w:asciiTheme="minorHAnsi" w:hAnsiTheme="minorHAnsi" w:cstheme="minorHAnsi"/>
          <w:szCs w:val="20"/>
          <w:lang w:val="en-US"/>
        </w:rPr>
        <w:t>IP-</w:t>
      </w:r>
      <w:r w:rsidR="005D0356">
        <w:rPr>
          <w:rFonts w:asciiTheme="minorHAnsi" w:hAnsiTheme="minorHAnsi" w:cstheme="minorHAnsi"/>
          <w:szCs w:val="20"/>
          <w:lang w:val="en-US"/>
        </w:rPr>
        <w:t>65</w:t>
      </w:r>
      <w:r w:rsidRPr="002415DA">
        <w:rPr>
          <w:rFonts w:asciiTheme="minorHAnsi" w:hAnsiTheme="minorHAnsi" w:cstheme="minorHAnsi"/>
          <w:szCs w:val="20"/>
          <w:lang w:val="en-US"/>
        </w:rPr>
        <w:t xml:space="preserve"> certification report </w:t>
      </w:r>
    </w:p>
    <w:p w14:paraId="7695053C" w14:textId="77777777" w:rsidR="007256A9" w:rsidRPr="00290972" w:rsidRDefault="007256A9" w:rsidP="007256A9">
      <w:pPr>
        <w:pStyle w:val="NoSpacing"/>
        <w:rPr>
          <w:rFonts w:asciiTheme="minorHAnsi" w:hAnsiTheme="minorHAnsi" w:cstheme="minorHAnsi"/>
          <w:szCs w:val="20"/>
          <w:lang w:val="en-US"/>
        </w:rPr>
      </w:pPr>
      <w:r w:rsidRPr="00290972">
        <w:rPr>
          <w:rFonts w:asciiTheme="minorHAnsi" w:hAnsiTheme="minorHAnsi" w:cstheme="minorHAnsi"/>
          <w:szCs w:val="20"/>
          <w:lang w:val="en-US"/>
        </w:rPr>
        <w:t>Vendor shall submit proof of procurement of LEDs and LM-80 test reports of specific LED LM-80 used in the luminary (no other Chip details to 16105 are offered)</w:t>
      </w:r>
    </w:p>
    <w:p w14:paraId="4DF6CA81" w14:textId="77777777" w:rsidR="004C2DF2" w:rsidRDefault="004C2DF2">
      <w:pPr>
        <w:spacing w:after="0" w:line="240" w:lineRule="auto"/>
        <w:rPr>
          <w:rFonts w:asciiTheme="minorHAnsi" w:hAnsiTheme="minorHAnsi" w:cstheme="minorHAnsi"/>
          <w:b/>
          <w:sz w:val="20"/>
          <w:szCs w:val="20"/>
          <w:lang w:val="en-US" w:eastAsia="en-US"/>
        </w:rPr>
      </w:pPr>
      <w:r>
        <w:rPr>
          <w:rFonts w:asciiTheme="minorHAnsi" w:hAnsiTheme="minorHAnsi" w:cstheme="minorHAnsi"/>
          <w:b/>
          <w:szCs w:val="20"/>
          <w:lang w:val="en-US"/>
        </w:rPr>
        <w:br w:type="page"/>
      </w:r>
    </w:p>
    <w:p w14:paraId="4C78612C" w14:textId="77777777" w:rsidR="008616E1" w:rsidRDefault="008616E1" w:rsidP="008616E1">
      <w:pPr>
        <w:pStyle w:val="NoSpacing"/>
        <w:ind w:left="360"/>
        <w:rPr>
          <w:rFonts w:asciiTheme="minorHAnsi" w:hAnsiTheme="minorHAnsi" w:cstheme="minorHAnsi"/>
          <w:b/>
          <w:szCs w:val="20"/>
          <w:lang w:val="en-US"/>
        </w:rPr>
      </w:pPr>
    </w:p>
    <w:p w14:paraId="4134C47A" w14:textId="2B7C85FA" w:rsidR="008616E1" w:rsidRPr="00815C00" w:rsidRDefault="008616E1" w:rsidP="008616E1">
      <w:pPr>
        <w:pStyle w:val="NoSpacing"/>
        <w:ind w:left="360"/>
        <w:rPr>
          <w:rFonts w:asciiTheme="minorHAnsi" w:hAnsiTheme="minorHAnsi" w:cstheme="minorHAnsi"/>
          <w:b/>
          <w:szCs w:val="20"/>
          <w:lang w:val="en-US"/>
        </w:rPr>
      </w:pPr>
      <w:r w:rsidRPr="00815C00">
        <w:rPr>
          <w:rFonts w:asciiTheme="minorHAnsi" w:hAnsiTheme="minorHAnsi" w:cstheme="minorHAnsi"/>
          <w:b/>
          <w:szCs w:val="20"/>
          <w:lang w:val="en-US"/>
        </w:rPr>
        <w:t xml:space="preserve">TECHNICAL PARAMETERS TO BE </w:t>
      </w:r>
      <w:r w:rsidR="00EB6F9F" w:rsidRPr="00815C00">
        <w:rPr>
          <w:rFonts w:asciiTheme="minorHAnsi" w:hAnsiTheme="minorHAnsi" w:cstheme="minorHAnsi"/>
          <w:b/>
          <w:szCs w:val="20"/>
          <w:lang w:val="en-US"/>
        </w:rPr>
        <w:t>CONSIDERED</w:t>
      </w:r>
      <w:r w:rsidRPr="00815C00">
        <w:rPr>
          <w:rFonts w:asciiTheme="minorHAnsi" w:hAnsiTheme="minorHAnsi" w:cstheme="minorHAnsi"/>
          <w:b/>
          <w:szCs w:val="20"/>
          <w:lang w:val="en-US"/>
        </w:rPr>
        <w:t xml:space="preserve"> BY VENDOR </w:t>
      </w:r>
    </w:p>
    <w:p w14:paraId="206260F4" w14:textId="77777777" w:rsidR="008616E1" w:rsidRPr="00815C00" w:rsidRDefault="008616E1" w:rsidP="008616E1">
      <w:pPr>
        <w:pStyle w:val="NoSpacing"/>
        <w:rPr>
          <w:rFonts w:asciiTheme="minorHAnsi" w:hAnsiTheme="minorHAnsi" w:cstheme="minorHAnsi"/>
          <w:b/>
          <w:szCs w:val="20"/>
          <w:lang w:val="en-US"/>
        </w:rPr>
      </w:pPr>
    </w:p>
    <w:tbl>
      <w:tblPr>
        <w:tblW w:w="8241" w:type="dxa"/>
        <w:jc w:val="center"/>
        <w:tblLook w:val="04A0" w:firstRow="1" w:lastRow="0" w:firstColumn="1" w:lastColumn="0" w:noHBand="0" w:noVBand="1"/>
      </w:tblPr>
      <w:tblGrid>
        <w:gridCol w:w="841"/>
        <w:gridCol w:w="3553"/>
        <w:gridCol w:w="1808"/>
        <w:gridCol w:w="2039"/>
      </w:tblGrid>
      <w:tr w:rsidR="008616E1" w:rsidRPr="00290972" w14:paraId="3058C140" w14:textId="77777777" w:rsidTr="008616E1">
        <w:trPr>
          <w:trHeight w:val="640"/>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E21F1"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SR. NO.</w:t>
            </w:r>
          </w:p>
        </w:tc>
        <w:tc>
          <w:tcPr>
            <w:tcW w:w="3553" w:type="dxa"/>
            <w:tcBorders>
              <w:top w:val="single" w:sz="4" w:space="0" w:color="auto"/>
              <w:left w:val="nil"/>
              <w:bottom w:val="single" w:sz="4" w:space="0" w:color="auto"/>
              <w:right w:val="single" w:sz="4" w:space="0" w:color="auto"/>
            </w:tcBorders>
            <w:shd w:val="clear" w:color="auto" w:fill="auto"/>
            <w:vAlign w:val="center"/>
            <w:hideMark/>
          </w:tcPr>
          <w:p w14:paraId="79D90851"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DESCRIPTION</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14:paraId="16210FAD"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PARAMETERS  TO BE CONSIDERED</w:t>
            </w:r>
          </w:p>
        </w:tc>
        <w:tc>
          <w:tcPr>
            <w:tcW w:w="2039" w:type="dxa"/>
            <w:tcBorders>
              <w:top w:val="single" w:sz="4" w:space="0" w:color="auto"/>
              <w:left w:val="nil"/>
              <w:bottom w:val="single" w:sz="4" w:space="0" w:color="auto"/>
              <w:right w:val="single" w:sz="4" w:space="0" w:color="auto"/>
            </w:tcBorders>
            <w:shd w:val="clear" w:color="auto" w:fill="auto"/>
            <w:vAlign w:val="center"/>
            <w:hideMark/>
          </w:tcPr>
          <w:p w14:paraId="0D632A41"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ACCEPTED BY VENDOR (YES / NO)</w:t>
            </w:r>
          </w:p>
        </w:tc>
      </w:tr>
      <w:tr w:rsidR="008616E1" w:rsidRPr="00290972" w14:paraId="47200A9D" w14:textId="77777777" w:rsidTr="008616E1">
        <w:trPr>
          <w:trHeight w:val="305"/>
          <w:jc w:val="center"/>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57FA9295" w14:textId="77777777" w:rsidR="008616E1" w:rsidRPr="008616E1" w:rsidRDefault="008616E1" w:rsidP="008616E1">
            <w:pPr>
              <w:pStyle w:val="NoSpacing"/>
              <w:jc w:val="center"/>
              <w:rPr>
                <w:rFonts w:asciiTheme="minorHAnsi" w:hAnsiTheme="minorHAnsi" w:cstheme="minorHAnsi"/>
                <w:szCs w:val="20"/>
                <w:lang w:val="en-US"/>
              </w:rPr>
            </w:pPr>
            <w:r w:rsidRPr="008616E1">
              <w:rPr>
                <w:rFonts w:asciiTheme="minorHAnsi" w:hAnsiTheme="minorHAnsi" w:cstheme="minorHAnsi"/>
                <w:szCs w:val="20"/>
                <w:lang w:val="en-US"/>
              </w:rPr>
              <w:t>1</w:t>
            </w:r>
          </w:p>
        </w:tc>
        <w:tc>
          <w:tcPr>
            <w:tcW w:w="3553" w:type="dxa"/>
            <w:tcBorders>
              <w:top w:val="nil"/>
              <w:left w:val="nil"/>
              <w:bottom w:val="single" w:sz="4" w:space="0" w:color="auto"/>
              <w:right w:val="single" w:sz="4" w:space="0" w:color="auto"/>
            </w:tcBorders>
            <w:shd w:val="clear" w:color="auto" w:fill="auto"/>
            <w:vAlign w:val="center"/>
            <w:hideMark/>
          </w:tcPr>
          <w:p w14:paraId="42D65245"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AMBIENT TEMPERATURE</w:t>
            </w:r>
          </w:p>
        </w:tc>
        <w:tc>
          <w:tcPr>
            <w:tcW w:w="1808" w:type="dxa"/>
            <w:tcBorders>
              <w:top w:val="nil"/>
              <w:left w:val="nil"/>
              <w:bottom w:val="single" w:sz="4" w:space="0" w:color="auto"/>
              <w:right w:val="single" w:sz="4" w:space="0" w:color="auto"/>
            </w:tcBorders>
            <w:shd w:val="clear" w:color="auto" w:fill="auto"/>
            <w:vAlign w:val="center"/>
            <w:hideMark/>
          </w:tcPr>
          <w:p w14:paraId="331EE960"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40°C</w:t>
            </w:r>
          </w:p>
        </w:tc>
        <w:tc>
          <w:tcPr>
            <w:tcW w:w="2039" w:type="dxa"/>
            <w:tcBorders>
              <w:top w:val="nil"/>
              <w:left w:val="nil"/>
              <w:bottom w:val="single" w:sz="4" w:space="0" w:color="auto"/>
              <w:right w:val="single" w:sz="4" w:space="0" w:color="auto"/>
            </w:tcBorders>
            <w:shd w:val="clear" w:color="auto" w:fill="auto"/>
            <w:vAlign w:val="center"/>
            <w:hideMark/>
          </w:tcPr>
          <w:p w14:paraId="43EBC637"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 </w:t>
            </w:r>
          </w:p>
        </w:tc>
      </w:tr>
      <w:tr w:rsidR="008616E1" w:rsidRPr="00290972" w14:paraId="1A944A6F" w14:textId="77777777" w:rsidTr="008616E1">
        <w:trPr>
          <w:trHeight w:val="305"/>
          <w:jc w:val="center"/>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334412AF" w14:textId="77777777" w:rsidR="008616E1" w:rsidRPr="008616E1" w:rsidRDefault="008616E1" w:rsidP="008616E1">
            <w:pPr>
              <w:pStyle w:val="NoSpacing"/>
              <w:jc w:val="center"/>
              <w:rPr>
                <w:rFonts w:asciiTheme="minorHAnsi" w:hAnsiTheme="minorHAnsi" w:cstheme="minorHAnsi"/>
                <w:szCs w:val="20"/>
                <w:lang w:val="en-US"/>
              </w:rPr>
            </w:pPr>
            <w:r w:rsidRPr="008616E1">
              <w:rPr>
                <w:rFonts w:asciiTheme="minorHAnsi" w:hAnsiTheme="minorHAnsi" w:cstheme="minorHAnsi"/>
                <w:szCs w:val="20"/>
                <w:lang w:val="en-US"/>
              </w:rPr>
              <w:t>2</w:t>
            </w:r>
          </w:p>
        </w:tc>
        <w:tc>
          <w:tcPr>
            <w:tcW w:w="3553" w:type="dxa"/>
            <w:tcBorders>
              <w:top w:val="nil"/>
              <w:left w:val="nil"/>
              <w:bottom w:val="single" w:sz="4" w:space="0" w:color="auto"/>
              <w:right w:val="single" w:sz="4" w:space="0" w:color="auto"/>
            </w:tcBorders>
            <w:shd w:val="clear" w:color="auto" w:fill="auto"/>
            <w:vAlign w:val="center"/>
            <w:hideMark/>
          </w:tcPr>
          <w:p w14:paraId="558DA1C2"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IP RATING OF INDOOR LIGHT FITTING</w:t>
            </w:r>
          </w:p>
        </w:tc>
        <w:tc>
          <w:tcPr>
            <w:tcW w:w="1808" w:type="dxa"/>
            <w:tcBorders>
              <w:top w:val="nil"/>
              <w:left w:val="nil"/>
              <w:bottom w:val="single" w:sz="4" w:space="0" w:color="auto"/>
              <w:right w:val="single" w:sz="4" w:space="0" w:color="auto"/>
            </w:tcBorders>
            <w:shd w:val="clear" w:color="auto" w:fill="auto"/>
            <w:vAlign w:val="center"/>
            <w:hideMark/>
          </w:tcPr>
          <w:p w14:paraId="358375AE" w14:textId="77777777" w:rsidR="008616E1" w:rsidRPr="008616E1" w:rsidRDefault="008616E1" w:rsidP="005D0356">
            <w:pPr>
              <w:pStyle w:val="NoSpacing"/>
              <w:rPr>
                <w:rFonts w:asciiTheme="minorHAnsi" w:hAnsiTheme="minorHAnsi" w:cstheme="minorHAnsi"/>
                <w:szCs w:val="20"/>
                <w:lang w:val="en-US"/>
              </w:rPr>
            </w:pPr>
            <w:r w:rsidRPr="008616E1">
              <w:rPr>
                <w:rFonts w:asciiTheme="minorHAnsi" w:hAnsiTheme="minorHAnsi" w:cstheme="minorHAnsi"/>
                <w:szCs w:val="20"/>
                <w:lang w:val="en-US"/>
              </w:rPr>
              <w:t xml:space="preserve">IP </w:t>
            </w:r>
            <w:r w:rsidR="005D0356">
              <w:rPr>
                <w:rFonts w:asciiTheme="minorHAnsi" w:hAnsiTheme="minorHAnsi" w:cstheme="minorHAnsi"/>
                <w:szCs w:val="20"/>
                <w:lang w:val="en-US"/>
              </w:rPr>
              <w:t>65</w:t>
            </w:r>
            <w:r w:rsidRPr="008616E1">
              <w:rPr>
                <w:rFonts w:asciiTheme="minorHAnsi" w:hAnsiTheme="minorHAnsi" w:cstheme="minorHAnsi"/>
                <w:szCs w:val="20"/>
                <w:lang w:val="en-US"/>
              </w:rPr>
              <w:t xml:space="preserve"> AND ABOVE</w:t>
            </w:r>
          </w:p>
        </w:tc>
        <w:tc>
          <w:tcPr>
            <w:tcW w:w="2039" w:type="dxa"/>
            <w:tcBorders>
              <w:top w:val="nil"/>
              <w:left w:val="nil"/>
              <w:bottom w:val="single" w:sz="4" w:space="0" w:color="auto"/>
              <w:right w:val="single" w:sz="4" w:space="0" w:color="auto"/>
            </w:tcBorders>
            <w:shd w:val="clear" w:color="auto" w:fill="auto"/>
            <w:vAlign w:val="center"/>
            <w:hideMark/>
          </w:tcPr>
          <w:p w14:paraId="0F4664C3"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 </w:t>
            </w:r>
          </w:p>
        </w:tc>
      </w:tr>
      <w:tr w:rsidR="008616E1" w:rsidRPr="00290972" w14:paraId="4DD2445D" w14:textId="77777777" w:rsidTr="008616E1">
        <w:trPr>
          <w:trHeight w:val="305"/>
          <w:jc w:val="center"/>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45F843A3" w14:textId="77777777" w:rsidR="008616E1" w:rsidRPr="008616E1" w:rsidRDefault="008616E1" w:rsidP="008616E1">
            <w:pPr>
              <w:pStyle w:val="NoSpacing"/>
              <w:jc w:val="center"/>
              <w:rPr>
                <w:rFonts w:asciiTheme="minorHAnsi" w:hAnsiTheme="minorHAnsi" w:cstheme="minorHAnsi"/>
                <w:szCs w:val="20"/>
                <w:lang w:val="en-US"/>
              </w:rPr>
            </w:pPr>
            <w:r>
              <w:rPr>
                <w:rFonts w:asciiTheme="minorHAnsi" w:hAnsiTheme="minorHAnsi" w:cstheme="minorHAnsi"/>
                <w:szCs w:val="20"/>
                <w:lang w:val="en-US"/>
              </w:rPr>
              <w:t>3</w:t>
            </w:r>
          </w:p>
        </w:tc>
        <w:tc>
          <w:tcPr>
            <w:tcW w:w="3553" w:type="dxa"/>
            <w:tcBorders>
              <w:top w:val="nil"/>
              <w:left w:val="nil"/>
              <w:bottom w:val="single" w:sz="4" w:space="0" w:color="auto"/>
              <w:right w:val="single" w:sz="4" w:space="0" w:color="auto"/>
            </w:tcBorders>
            <w:shd w:val="clear" w:color="auto" w:fill="auto"/>
            <w:vAlign w:val="center"/>
            <w:hideMark/>
          </w:tcPr>
          <w:p w14:paraId="6047B0B6"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SURGE PROTECTION</w:t>
            </w:r>
          </w:p>
        </w:tc>
        <w:tc>
          <w:tcPr>
            <w:tcW w:w="1808" w:type="dxa"/>
            <w:tcBorders>
              <w:top w:val="nil"/>
              <w:left w:val="nil"/>
              <w:bottom w:val="single" w:sz="4" w:space="0" w:color="auto"/>
              <w:right w:val="single" w:sz="4" w:space="0" w:color="auto"/>
            </w:tcBorders>
            <w:shd w:val="clear" w:color="auto" w:fill="auto"/>
            <w:vAlign w:val="center"/>
            <w:hideMark/>
          </w:tcPr>
          <w:p w14:paraId="3953108E"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2 KV AND ABOVE</w:t>
            </w:r>
          </w:p>
        </w:tc>
        <w:tc>
          <w:tcPr>
            <w:tcW w:w="2039" w:type="dxa"/>
            <w:tcBorders>
              <w:top w:val="nil"/>
              <w:left w:val="nil"/>
              <w:bottom w:val="single" w:sz="4" w:space="0" w:color="auto"/>
              <w:right w:val="single" w:sz="4" w:space="0" w:color="auto"/>
            </w:tcBorders>
            <w:shd w:val="clear" w:color="auto" w:fill="auto"/>
            <w:vAlign w:val="center"/>
            <w:hideMark/>
          </w:tcPr>
          <w:p w14:paraId="42AEFAA4"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 </w:t>
            </w:r>
          </w:p>
        </w:tc>
      </w:tr>
      <w:tr w:rsidR="008616E1" w:rsidRPr="00290972" w14:paraId="3FB03EA1" w14:textId="77777777" w:rsidTr="008616E1">
        <w:trPr>
          <w:trHeight w:val="305"/>
          <w:jc w:val="center"/>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16957503" w14:textId="77777777" w:rsidR="008616E1" w:rsidRPr="008616E1" w:rsidRDefault="008616E1" w:rsidP="008616E1">
            <w:pPr>
              <w:pStyle w:val="NoSpacing"/>
              <w:jc w:val="center"/>
              <w:rPr>
                <w:rFonts w:asciiTheme="minorHAnsi" w:hAnsiTheme="minorHAnsi" w:cstheme="minorHAnsi"/>
                <w:szCs w:val="20"/>
                <w:lang w:val="en-US"/>
              </w:rPr>
            </w:pPr>
            <w:r>
              <w:rPr>
                <w:rFonts w:asciiTheme="minorHAnsi" w:hAnsiTheme="minorHAnsi" w:cstheme="minorHAnsi"/>
                <w:szCs w:val="20"/>
                <w:lang w:val="en-US"/>
              </w:rPr>
              <w:t>4</w:t>
            </w:r>
          </w:p>
        </w:tc>
        <w:tc>
          <w:tcPr>
            <w:tcW w:w="3553" w:type="dxa"/>
            <w:tcBorders>
              <w:top w:val="nil"/>
              <w:left w:val="nil"/>
              <w:bottom w:val="single" w:sz="4" w:space="0" w:color="auto"/>
              <w:right w:val="single" w:sz="4" w:space="0" w:color="auto"/>
            </w:tcBorders>
            <w:shd w:val="clear" w:color="auto" w:fill="auto"/>
            <w:vAlign w:val="center"/>
            <w:hideMark/>
          </w:tcPr>
          <w:p w14:paraId="7EB6A3AA"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COLOR TEMPERATURE</w:t>
            </w:r>
          </w:p>
        </w:tc>
        <w:tc>
          <w:tcPr>
            <w:tcW w:w="1808" w:type="dxa"/>
            <w:tcBorders>
              <w:top w:val="nil"/>
              <w:left w:val="nil"/>
              <w:bottom w:val="single" w:sz="4" w:space="0" w:color="auto"/>
              <w:right w:val="single" w:sz="4" w:space="0" w:color="auto"/>
            </w:tcBorders>
            <w:shd w:val="clear" w:color="auto" w:fill="auto"/>
            <w:vAlign w:val="center"/>
            <w:hideMark/>
          </w:tcPr>
          <w:p w14:paraId="3FB1BE13"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5500 - 6500 K</w:t>
            </w:r>
          </w:p>
        </w:tc>
        <w:tc>
          <w:tcPr>
            <w:tcW w:w="2039" w:type="dxa"/>
            <w:tcBorders>
              <w:top w:val="nil"/>
              <w:left w:val="nil"/>
              <w:bottom w:val="single" w:sz="4" w:space="0" w:color="auto"/>
              <w:right w:val="single" w:sz="4" w:space="0" w:color="auto"/>
            </w:tcBorders>
            <w:shd w:val="clear" w:color="auto" w:fill="auto"/>
            <w:vAlign w:val="center"/>
            <w:hideMark/>
          </w:tcPr>
          <w:p w14:paraId="20D5A88F"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 </w:t>
            </w:r>
          </w:p>
        </w:tc>
      </w:tr>
      <w:tr w:rsidR="008616E1" w:rsidRPr="00290972" w14:paraId="10005171" w14:textId="77777777" w:rsidTr="008616E1">
        <w:trPr>
          <w:trHeight w:val="305"/>
          <w:jc w:val="center"/>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675F87AB" w14:textId="77777777" w:rsidR="008616E1" w:rsidRPr="008616E1" w:rsidRDefault="008616E1" w:rsidP="008616E1">
            <w:pPr>
              <w:pStyle w:val="NoSpacing"/>
              <w:jc w:val="center"/>
              <w:rPr>
                <w:rFonts w:asciiTheme="minorHAnsi" w:hAnsiTheme="minorHAnsi" w:cstheme="minorHAnsi"/>
                <w:szCs w:val="20"/>
                <w:lang w:val="en-US"/>
              </w:rPr>
            </w:pPr>
            <w:r>
              <w:rPr>
                <w:rFonts w:asciiTheme="minorHAnsi" w:hAnsiTheme="minorHAnsi" w:cstheme="minorHAnsi"/>
                <w:szCs w:val="20"/>
                <w:lang w:val="en-US"/>
              </w:rPr>
              <w:t>5</w:t>
            </w:r>
          </w:p>
        </w:tc>
        <w:tc>
          <w:tcPr>
            <w:tcW w:w="3553" w:type="dxa"/>
            <w:tcBorders>
              <w:top w:val="nil"/>
              <w:left w:val="nil"/>
              <w:bottom w:val="single" w:sz="4" w:space="0" w:color="auto"/>
              <w:right w:val="single" w:sz="4" w:space="0" w:color="auto"/>
            </w:tcBorders>
            <w:shd w:val="clear" w:color="auto" w:fill="auto"/>
            <w:vAlign w:val="center"/>
            <w:hideMark/>
          </w:tcPr>
          <w:p w14:paraId="56E49B83"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STARTING OF LED</w:t>
            </w:r>
          </w:p>
        </w:tc>
        <w:tc>
          <w:tcPr>
            <w:tcW w:w="1808" w:type="dxa"/>
            <w:tcBorders>
              <w:top w:val="nil"/>
              <w:left w:val="nil"/>
              <w:bottom w:val="single" w:sz="4" w:space="0" w:color="auto"/>
              <w:right w:val="single" w:sz="4" w:space="0" w:color="auto"/>
            </w:tcBorders>
            <w:shd w:val="clear" w:color="auto" w:fill="auto"/>
            <w:vAlign w:val="center"/>
            <w:hideMark/>
          </w:tcPr>
          <w:p w14:paraId="1B2EDC1D"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INSTANT ON</w:t>
            </w:r>
          </w:p>
        </w:tc>
        <w:tc>
          <w:tcPr>
            <w:tcW w:w="2039" w:type="dxa"/>
            <w:tcBorders>
              <w:top w:val="nil"/>
              <w:left w:val="nil"/>
              <w:bottom w:val="single" w:sz="4" w:space="0" w:color="auto"/>
              <w:right w:val="single" w:sz="4" w:space="0" w:color="auto"/>
            </w:tcBorders>
            <w:shd w:val="clear" w:color="auto" w:fill="auto"/>
            <w:vAlign w:val="center"/>
            <w:hideMark/>
          </w:tcPr>
          <w:p w14:paraId="6FBF111C" w14:textId="77777777" w:rsidR="008616E1" w:rsidRPr="008616E1" w:rsidRDefault="008616E1" w:rsidP="008616E1">
            <w:pPr>
              <w:pStyle w:val="NoSpacing"/>
              <w:rPr>
                <w:rFonts w:asciiTheme="minorHAnsi" w:hAnsiTheme="minorHAnsi" w:cstheme="minorHAnsi"/>
                <w:szCs w:val="20"/>
                <w:lang w:val="en-US"/>
              </w:rPr>
            </w:pPr>
            <w:r w:rsidRPr="008616E1">
              <w:rPr>
                <w:rFonts w:asciiTheme="minorHAnsi" w:hAnsiTheme="minorHAnsi" w:cstheme="minorHAnsi"/>
                <w:szCs w:val="20"/>
                <w:lang w:val="en-US"/>
              </w:rPr>
              <w:t> </w:t>
            </w:r>
          </w:p>
        </w:tc>
      </w:tr>
    </w:tbl>
    <w:p w14:paraId="77410FAC" w14:textId="77777777" w:rsidR="008616E1" w:rsidRPr="00290972" w:rsidRDefault="008616E1" w:rsidP="008616E1">
      <w:pPr>
        <w:pStyle w:val="NoSpacing"/>
        <w:rPr>
          <w:rFonts w:asciiTheme="minorHAnsi" w:hAnsiTheme="minorHAnsi" w:cstheme="minorHAnsi"/>
          <w:szCs w:val="20"/>
          <w:lang w:val="en-US"/>
        </w:rPr>
      </w:pPr>
    </w:p>
    <w:p w14:paraId="056394FD" w14:textId="77777777" w:rsidR="00C542E3" w:rsidRPr="00C542E3" w:rsidRDefault="00C542E3" w:rsidP="00C542E3">
      <w:pPr>
        <w:pStyle w:val="NoSpacing"/>
        <w:numPr>
          <w:ilvl w:val="0"/>
          <w:numId w:val="30"/>
        </w:numPr>
        <w:rPr>
          <w:rFonts w:asciiTheme="minorHAnsi" w:hAnsiTheme="minorHAnsi" w:cstheme="minorHAnsi"/>
          <w:szCs w:val="20"/>
          <w:lang w:val="en-US"/>
        </w:rPr>
      </w:pPr>
      <w:r w:rsidRPr="00C542E3">
        <w:rPr>
          <w:rFonts w:asciiTheme="minorHAnsi" w:hAnsiTheme="minorHAnsi" w:cstheme="minorHAnsi"/>
          <w:szCs w:val="20"/>
          <w:lang w:val="en-US"/>
        </w:rPr>
        <w:t>IES file of light fittings suggested.</w:t>
      </w:r>
    </w:p>
    <w:p w14:paraId="0497FEC4" w14:textId="546F72B2" w:rsidR="008616E1" w:rsidRDefault="008616E1">
      <w:pPr>
        <w:spacing w:after="0" w:line="240" w:lineRule="auto"/>
        <w:rPr>
          <w:rFonts w:asciiTheme="minorHAnsi" w:hAnsiTheme="minorHAnsi" w:cstheme="minorHAnsi"/>
          <w:b/>
          <w:sz w:val="20"/>
          <w:szCs w:val="20"/>
          <w:lang w:val="en-US" w:eastAsia="en-US"/>
        </w:rPr>
      </w:pPr>
    </w:p>
    <w:p w14:paraId="56155D66" w14:textId="632C8436" w:rsidR="008616E1" w:rsidRPr="00815C00" w:rsidRDefault="008616E1" w:rsidP="008616E1">
      <w:pPr>
        <w:pStyle w:val="NoSpacing"/>
        <w:ind w:left="360"/>
        <w:rPr>
          <w:rFonts w:asciiTheme="minorHAnsi" w:hAnsiTheme="minorHAnsi" w:cstheme="minorHAnsi"/>
          <w:b/>
          <w:szCs w:val="20"/>
          <w:lang w:val="en-US"/>
        </w:rPr>
      </w:pPr>
      <w:r w:rsidRPr="00815C00">
        <w:rPr>
          <w:rFonts w:asciiTheme="minorHAnsi" w:hAnsiTheme="minorHAnsi" w:cstheme="minorHAnsi"/>
          <w:b/>
          <w:szCs w:val="20"/>
          <w:lang w:val="en-US"/>
        </w:rPr>
        <w:lastRenderedPageBreak/>
        <w:t xml:space="preserve">TECHNICAL PARAMETERS TO BE SUBMITTED BY VENDOR </w:t>
      </w:r>
    </w:p>
    <w:p w14:paraId="0CACF4BD" w14:textId="77777777" w:rsidR="008616E1" w:rsidRPr="00815C00" w:rsidRDefault="008616E1" w:rsidP="008616E1">
      <w:pPr>
        <w:pStyle w:val="NoSpacing"/>
        <w:rPr>
          <w:rFonts w:asciiTheme="minorHAnsi" w:hAnsiTheme="minorHAnsi" w:cstheme="minorHAnsi"/>
          <w:b/>
          <w:szCs w:val="20"/>
          <w:lang w:val="en-US"/>
        </w:rPr>
      </w:pPr>
    </w:p>
    <w:tbl>
      <w:tblPr>
        <w:tblW w:w="5940" w:type="dxa"/>
        <w:jc w:val="center"/>
        <w:tblLook w:val="04A0" w:firstRow="1" w:lastRow="0" w:firstColumn="1" w:lastColumn="0" w:noHBand="0" w:noVBand="1"/>
      </w:tblPr>
      <w:tblGrid>
        <w:gridCol w:w="800"/>
        <w:gridCol w:w="3380"/>
        <w:gridCol w:w="1760"/>
      </w:tblGrid>
      <w:tr w:rsidR="008616E1" w:rsidRPr="00290972" w14:paraId="01AD4D33" w14:textId="77777777" w:rsidTr="008616E1">
        <w:trPr>
          <w:trHeight w:val="60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5B29A"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SR. NO.</w:t>
            </w:r>
          </w:p>
        </w:tc>
        <w:tc>
          <w:tcPr>
            <w:tcW w:w="3380" w:type="dxa"/>
            <w:tcBorders>
              <w:top w:val="single" w:sz="4" w:space="0" w:color="auto"/>
              <w:left w:val="nil"/>
              <w:bottom w:val="single" w:sz="4" w:space="0" w:color="auto"/>
              <w:right w:val="single" w:sz="4" w:space="0" w:color="auto"/>
            </w:tcBorders>
            <w:shd w:val="clear" w:color="auto" w:fill="auto"/>
            <w:vAlign w:val="center"/>
            <w:hideMark/>
          </w:tcPr>
          <w:p w14:paraId="4111A3C6"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DESCRIPTION</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C4B6FF"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VENDORS TO SUBMIT</w:t>
            </w:r>
          </w:p>
        </w:tc>
      </w:tr>
      <w:tr w:rsidR="008616E1" w:rsidRPr="00290972" w14:paraId="49B5BBE2" w14:textId="77777777" w:rsidTr="008616E1">
        <w:trPr>
          <w:trHeight w:val="6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0775AF7"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w:t>
            </w:r>
          </w:p>
        </w:tc>
        <w:tc>
          <w:tcPr>
            <w:tcW w:w="3380" w:type="dxa"/>
            <w:tcBorders>
              <w:top w:val="nil"/>
              <w:left w:val="nil"/>
              <w:bottom w:val="single" w:sz="4" w:space="0" w:color="auto"/>
              <w:right w:val="single" w:sz="4" w:space="0" w:color="auto"/>
            </w:tcBorders>
            <w:shd w:val="clear" w:color="auto" w:fill="auto"/>
            <w:vAlign w:val="center"/>
            <w:hideMark/>
          </w:tcPr>
          <w:p w14:paraId="2DE9B3D7"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POWER CONSUMPTION OF TOTAL SYSTEM IN WATT</w:t>
            </w:r>
          </w:p>
        </w:tc>
        <w:tc>
          <w:tcPr>
            <w:tcW w:w="1760" w:type="dxa"/>
            <w:tcBorders>
              <w:top w:val="nil"/>
              <w:left w:val="nil"/>
              <w:bottom w:val="single" w:sz="4" w:space="0" w:color="auto"/>
              <w:right w:val="single" w:sz="4" w:space="0" w:color="auto"/>
            </w:tcBorders>
            <w:shd w:val="clear" w:color="auto" w:fill="auto"/>
            <w:vAlign w:val="center"/>
            <w:hideMark/>
          </w:tcPr>
          <w:p w14:paraId="79A4FE1E"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6100349C"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BF5B806"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2</w:t>
            </w:r>
          </w:p>
        </w:tc>
        <w:tc>
          <w:tcPr>
            <w:tcW w:w="3380" w:type="dxa"/>
            <w:tcBorders>
              <w:top w:val="nil"/>
              <w:left w:val="nil"/>
              <w:bottom w:val="single" w:sz="4" w:space="0" w:color="auto"/>
              <w:right w:val="single" w:sz="4" w:space="0" w:color="auto"/>
            </w:tcBorders>
            <w:shd w:val="clear" w:color="auto" w:fill="auto"/>
            <w:vAlign w:val="center"/>
            <w:hideMark/>
          </w:tcPr>
          <w:p w14:paraId="7CA19FBC" w14:textId="77777777" w:rsidR="008616E1" w:rsidRPr="00290972"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LUMEN OUTPUT OF LED FITTING</w:t>
            </w:r>
          </w:p>
        </w:tc>
        <w:tc>
          <w:tcPr>
            <w:tcW w:w="1760" w:type="dxa"/>
            <w:tcBorders>
              <w:top w:val="nil"/>
              <w:left w:val="nil"/>
              <w:bottom w:val="single" w:sz="4" w:space="0" w:color="auto"/>
              <w:right w:val="single" w:sz="4" w:space="0" w:color="auto"/>
            </w:tcBorders>
            <w:shd w:val="clear" w:color="auto" w:fill="auto"/>
            <w:vAlign w:val="center"/>
            <w:hideMark/>
          </w:tcPr>
          <w:p w14:paraId="5F79DC2B" w14:textId="77777777" w:rsidR="008616E1" w:rsidRPr="00290972" w:rsidRDefault="008616E1" w:rsidP="008616E1">
            <w:pPr>
              <w:pStyle w:val="NoSpacing"/>
              <w:rPr>
                <w:rFonts w:asciiTheme="minorHAnsi" w:hAnsiTheme="minorHAnsi" w:cstheme="minorHAnsi"/>
                <w:szCs w:val="20"/>
                <w:lang w:val="en-US"/>
              </w:rPr>
            </w:pPr>
          </w:p>
        </w:tc>
      </w:tr>
      <w:tr w:rsidR="008616E1" w:rsidRPr="00290972" w14:paraId="25B2182A"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FEF4074"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3</w:t>
            </w:r>
          </w:p>
        </w:tc>
        <w:tc>
          <w:tcPr>
            <w:tcW w:w="3380" w:type="dxa"/>
            <w:tcBorders>
              <w:top w:val="nil"/>
              <w:left w:val="nil"/>
              <w:bottom w:val="single" w:sz="4" w:space="0" w:color="auto"/>
              <w:right w:val="single" w:sz="4" w:space="0" w:color="auto"/>
            </w:tcBorders>
            <w:shd w:val="clear" w:color="auto" w:fill="auto"/>
            <w:vAlign w:val="center"/>
            <w:hideMark/>
          </w:tcPr>
          <w:p w14:paraId="78887EAD" w14:textId="77777777" w:rsidR="008616E1" w:rsidRPr="00290972"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DRIVER WATTAGE</w:t>
            </w:r>
          </w:p>
        </w:tc>
        <w:tc>
          <w:tcPr>
            <w:tcW w:w="1760" w:type="dxa"/>
            <w:tcBorders>
              <w:top w:val="nil"/>
              <w:left w:val="nil"/>
              <w:bottom w:val="single" w:sz="4" w:space="0" w:color="auto"/>
              <w:right w:val="single" w:sz="4" w:space="0" w:color="auto"/>
            </w:tcBorders>
            <w:shd w:val="clear" w:color="auto" w:fill="auto"/>
            <w:vAlign w:val="center"/>
            <w:hideMark/>
          </w:tcPr>
          <w:p w14:paraId="27709934" w14:textId="77777777" w:rsidR="008616E1" w:rsidRPr="00290972" w:rsidRDefault="008616E1" w:rsidP="008616E1">
            <w:pPr>
              <w:pStyle w:val="NoSpacing"/>
              <w:rPr>
                <w:rFonts w:asciiTheme="minorHAnsi" w:hAnsiTheme="minorHAnsi" w:cstheme="minorHAnsi"/>
                <w:szCs w:val="20"/>
                <w:lang w:val="en-US"/>
              </w:rPr>
            </w:pPr>
          </w:p>
        </w:tc>
      </w:tr>
      <w:tr w:rsidR="008616E1" w:rsidRPr="00290972" w14:paraId="1F76C80F"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C55C68B"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4</w:t>
            </w:r>
          </w:p>
        </w:tc>
        <w:tc>
          <w:tcPr>
            <w:tcW w:w="3380" w:type="dxa"/>
            <w:tcBorders>
              <w:top w:val="nil"/>
              <w:left w:val="nil"/>
              <w:bottom w:val="single" w:sz="4" w:space="0" w:color="auto"/>
              <w:right w:val="single" w:sz="4" w:space="0" w:color="auto"/>
            </w:tcBorders>
            <w:shd w:val="clear" w:color="auto" w:fill="auto"/>
            <w:vAlign w:val="center"/>
            <w:hideMark/>
          </w:tcPr>
          <w:p w14:paraId="41AEA0AE"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WATTAGE OF LED USED</w:t>
            </w:r>
          </w:p>
        </w:tc>
        <w:tc>
          <w:tcPr>
            <w:tcW w:w="1760" w:type="dxa"/>
            <w:tcBorders>
              <w:top w:val="nil"/>
              <w:left w:val="nil"/>
              <w:bottom w:val="single" w:sz="4" w:space="0" w:color="auto"/>
              <w:right w:val="single" w:sz="4" w:space="0" w:color="auto"/>
            </w:tcBorders>
            <w:shd w:val="clear" w:color="auto" w:fill="auto"/>
            <w:vAlign w:val="center"/>
            <w:hideMark/>
          </w:tcPr>
          <w:p w14:paraId="63571969"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1847B59B"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2AE5A50B"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5</w:t>
            </w:r>
          </w:p>
        </w:tc>
        <w:tc>
          <w:tcPr>
            <w:tcW w:w="3380" w:type="dxa"/>
            <w:tcBorders>
              <w:top w:val="nil"/>
              <w:left w:val="nil"/>
              <w:bottom w:val="single" w:sz="4" w:space="0" w:color="auto"/>
              <w:right w:val="single" w:sz="4" w:space="0" w:color="auto"/>
            </w:tcBorders>
            <w:shd w:val="clear" w:color="auto" w:fill="auto"/>
            <w:vAlign w:val="center"/>
            <w:hideMark/>
          </w:tcPr>
          <w:p w14:paraId="46F9564F"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SYSTEM EFFICIENCY</w:t>
            </w:r>
          </w:p>
        </w:tc>
        <w:tc>
          <w:tcPr>
            <w:tcW w:w="1760" w:type="dxa"/>
            <w:tcBorders>
              <w:top w:val="nil"/>
              <w:left w:val="nil"/>
              <w:bottom w:val="single" w:sz="4" w:space="0" w:color="auto"/>
              <w:right w:val="single" w:sz="4" w:space="0" w:color="auto"/>
            </w:tcBorders>
            <w:shd w:val="clear" w:color="auto" w:fill="auto"/>
            <w:vAlign w:val="center"/>
            <w:hideMark/>
          </w:tcPr>
          <w:p w14:paraId="66710132"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3A593678"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120EB801"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6</w:t>
            </w:r>
          </w:p>
        </w:tc>
        <w:tc>
          <w:tcPr>
            <w:tcW w:w="3380" w:type="dxa"/>
            <w:tcBorders>
              <w:top w:val="nil"/>
              <w:left w:val="nil"/>
              <w:bottom w:val="single" w:sz="4" w:space="0" w:color="auto"/>
              <w:right w:val="single" w:sz="4" w:space="0" w:color="auto"/>
            </w:tcBorders>
            <w:shd w:val="clear" w:color="auto" w:fill="auto"/>
            <w:vAlign w:val="center"/>
            <w:hideMark/>
          </w:tcPr>
          <w:p w14:paraId="59B5B6C8"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LED  EFFICIENCY</w:t>
            </w:r>
          </w:p>
        </w:tc>
        <w:tc>
          <w:tcPr>
            <w:tcW w:w="1760" w:type="dxa"/>
            <w:tcBorders>
              <w:top w:val="nil"/>
              <w:left w:val="nil"/>
              <w:bottom w:val="single" w:sz="4" w:space="0" w:color="auto"/>
              <w:right w:val="single" w:sz="4" w:space="0" w:color="auto"/>
            </w:tcBorders>
            <w:shd w:val="clear" w:color="auto" w:fill="auto"/>
            <w:vAlign w:val="center"/>
            <w:hideMark/>
          </w:tcPr>
          <w:p w14:paraId="2B320E3E"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031CA071" w14:textId="77777777" w:rsidTr="008616E1">
        <w:trPr>
          <w:trHeight w:val="6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B8B5A2F"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7</w:t>
            </w:r>
          </w:p>
        </w:tc>
        <w:tc>
          <w:tcPr>
            <w:tcW w:w="3380" w:type="dxa"/>
            <w:tcBorders>
              <w:top w:val="nil"/>
              <w:left w:val="nil"/>
              <w:bottom w:val="single" w:sz="4" w:space="0" w:color="auto"/>
              <w:right w:val="single" w:sz="4" w:space="0" w:color="auto"/>
            </w:tcBorders>
            <w:shd w:val="clear" w:color="auto" w:fill="auto"/>
            <w:vAlign w:val="center"/>
            <w:hideMark/>
          </w:tcPr>
          <w:p w14:paraId="7C0F8693"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AMOUNT OF HEAT DISSIPATED FROM LIGHT FITTING IN WATT</w:t>
            </w:r>
          </w:p>
        </w:tc>
        <w:tc>
          <w:tcPr>
            <w:tcW w:w="1760" w:type="dxa"/>
            <w:tcBorders>
              <w:top w:val="nil"/>
              <w:left w:val="nil"/>
              <w:bottom w:val="single" w:sz="4" w:space="0" w:color="auto"/>
              <w:right w:val="single" w:sz="4" w:space="0" w:color="auto"/>
            </w:tcBorders>
            <w:shd w:val="clear" w:color="auto" w:fill="auto"/>
            <w:vAlign w:val="center"/>
            <w:hideMark/>
          </w:tcPr>
          <w:p w14:paraId="7AAABCDF"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0A9EEBCD"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C43B20A"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8</w:t>
            </w:r>
          </w:p>
        </w:tc>
        <w:tc>
          <w:tcPr>
            <w:tcW w:w="3380" w:type="dxa"/>
            <w:tcBorders>
              <w:top w:val="nil"/>
              <w:left w:val="nil"/>
              <w:bottom w:val="single" w:sz="4" w:space="0" w:color="auto"/>
              <w:right w:val="single" w:sz="4" w:space="0" w:color="auto"/>
            </w:tcBorders>
            <w:shd w:val="clear" w:color="auto" w:fill="auto"/>
            <w:vAlign w:val="center"/>
            <w:hideMark/>
          </w:tcPr>
          <w:p w14:paraId="4C12232B"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LED DRIVER EFFICIENCY</w:t>
            </w:r>
          </w:p>
        </w:tc>
        <w:tc>
          <w:tcPr>
            <w:tcW w:w="1760" w:type="dxa"/>
            <w:tcBorders>
              <w:top w:val="nil"/>
              <w:left w:val="nil"/>
              <w:bottom w:val="single" w:sz="4" w:space="0" w:color="auto"/>
              <w:right w:val="single" w:sz="4" w:space="0" w:color="auto"/>
            </w:tcBorders>
            <w:shd w:val="clear" w:color="auto" w:fill="auto"/>
            <w:vAlign w:val="center"/>
            <w:hideMark/>
          </w:tcPr>
          <w:p w14:paraId="6EDC0B00"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7096AF94"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0DC8C110"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9</w:t>
            </w:r>
          </w:p>
        </w:tc>
        <w:tc>
          <w:tcPr>
            <w:tcW w:w="3380" w:type="dxa"/>
            <w:tcBorders>
              <w:top w:val="nil"/>
              <w:left w:val="nil"/>
              <w:bottom w:val="single" w:sz="4" w:space="0" w:color="auto"/>
              <w:right w:val="single" w:sz="4" w:space="0" w:color="auto"/>
            </w:tcBorders>
            <w:shd w:val="clear" w:color="auto" w:fill="auto"/>
            <w:vAlign w:val="center"/>
            <w:hideMark/>
          </w:tcPr>
          <w:p w14:paraId="69A32F05"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xml:space="preserve">POWER FACTOR </w:t>
            </w:r>
          </w:p>
        </w:tc>
        <w:tc>
          <w:tcPr>
            <w:tcW w:w="1760" w:type="dxa"/>
            <w:tcBorders>
              <w:top w:val="nil"/>
              <w:left w:val="nil"/>
              <w:bottom w:val="single" w:sz="4" w:space="0" w:color="auto"/>
              <w:right w:val="single" w:sz="4" w:space="0" w:color="auto"/>
            </w:tcBorders>
            <w:shd w:val="clear" w:color="auto" w:fill="auto"/>
            <w:vAlign w:val="center"/>
            <w:hideMark/>
          </w:tcPr>
          <w:p w14:paraId="344FB31A"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10BB1062"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FDAB760"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10</w:t>
            </w:r>
          </w:p>
        </w:tc>
        <w:tc>
          <w:tcPr>
            <w:tcW w:w="3380" w:type="dxa"/>
            <w:tcBorders>
              <w:top w:val="nil"/>
              <w:left w:val="nil"/>
              <w:bottom w:val="single" w:sz="4" w:space="0" w:color="auto"/>
              <w:right w:val="single" w:sz="4" w:space="0" w:color="auto"/>
            </w:tcBorders>
            <w:shd w:val="clear" w:color="auto" w:fill="auto"/>
            <w:vAlign w:val="center"/>
            <w:hideMark/>
          </w:tcPr>
          <w:p w14:paraId="64B9CC64"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TOTAL HARMONIC DISTORTION (THD)</w:t>
            </w:r>
          </w:p>
        </w:tc>
        <w:tc>
          <w:tcPr>
            <w:tcW w:w="1760" w:type="dxa"/>
            <w:tcBorders>
              <w:top w:val="nil"/>
              <w:left w:val="nil"/>
              <w:bottom w:val="single" w:sz="4" w:space="0" w:color="auto"/>
              <w:right w:val="single" w:sz="4" w:space="0" w:color="auto"/>
            </w:tcBorders>
            <w:shd w:val="clear" w:color="auto" w:fill="auto"/>
            <w:vAlign w:val="center"/>
            <w:hideMark/>
          </w:tcPr>
          <w:p w14:paraId="46E31575"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5FAFB39E"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3704223"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11</w:t>
            </w:r>
          </w:p>
        </w:tc>
        <w:tc>
          <w:tcPr>
            <w:tcW w:w="3380" w:type="dxa"/>
            <w:tcBorders>
              <w:top w:val="nil"/>
              <w:left w:val="nil"/>
              <w:bottom w:val="single" w:sz="4" w:space="0" w:color="auto"/>
              <w:right w:val="single" w:sz="4" w:space="0" w:color="auto"/>
            </w:tcBorders>
            <w:shd w:val="clear" w:color="auto" w:fill="auto"/>
            <w:vAlign w:val="center"/>
            <w:hideMark/>
          </w:tcPr>
          <w:p w14:paraId="34A61DF2" w14:textId="77777777" w:rsidR="008616E1" w:rsidRPr="00290972" w:rsidRDefault="008616E1" w:rsidP="008616E1">
            <w:pPr>
              <w:pStyle w:val="NoSpacing"/>
              <w:rPr>
                <w:rFonts w:asciiTheme="minorHAnsi" w:hAnsiTheme="minorHAnsi" w:cstheme="minorHAnsi"/>
                <w:szCs w:val="20"/>
                <w:lang w:val="en-US"/>
              </w:rPr>
            </w:pPr>
            <w:proofErr w:type="spellStart"/>
            <w:r w:rsidRPr="00290972">
              <w:rPr>
                <w:rFonts w:asciiTheme="minorHAnsi" w:hAnsiTheme="minorHAnsi" w:cstheme="minorHAnsi"/>
                <w:szCs w:val="20"/>
                <w:lang w:val="en-US"/>
              </w:rPr>
              <w:t>COLOUR</w:t>
            </w:r>
            <w:proofErr w:type="spellEnd"/>
            <w:r w:rsidRPr="00290972">
              <w:rPr>
                <w:rFonts w:asciiTheme="minorHAnsi" w:hAnsiTheme="minorHAnsi" w:cstheme="minorHAnsi"/>
                <w:szCs w:val="20"/>
                <w:lang w:val="en-US"/>
              </w:rPr>
              <w:t xml:space="preserve"> TEMPERATURE </w:t>
            </w:r>
          </w:p>
        </w:tc>
        <w:tc>
          <w:tcPr>
            <w:tcW w:w="1760" w:type="dxa"/>
            <w:tcBorders>
              <w:top w:val="nil"/>
              <w:left w:val="nil"/>
              <w:bottom w:val="single" w:sz="4" w:space="0" w:color="auto"/>
              <w:right w:val="single" w:sz="4" w:space="0" w:color="auto"/>
            </w:tcBorders>
            <w:shd w:val="clear" w:color="auto" w:fill="auto"/>
            <w:vAlign w:val="center"/>
            <w:hideMark/>
          </w:tcPr>
          <w:p w14:paraId="63D78FAC"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679C927F"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28A9115"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12</w:t>
            </w:r>
          </w:p>
        </w:tc>
        <w:tc>
          <w:tcPr>
            <w:tcW w:w="3380" w:type="dxa"/>
            <w:tcBorders>
              <w:top w:val="nil"/>
              <w:left w:val="nil"/>
              <w:bottom w:val="single" w:sz="4" w:space="0" w:color="auto"/>
              <w:right w:val="single" w:sz="4" w:space="0" w:color="auto"/>
            </w:tcBorders>
            <w:shd w:val="clear" w:color="auto" w:fill="auto"/>
            <w:vAlign w:val="center"/>
            <w:hideMark/>
          </w:tcPr>
          <w:p w14:paraId="48ECC6EB" w14:textId="77777777" w:rsidR="008616E1" w:rsidRPr="00290972" w:rsidRDefault="008616E1" w:rsidP="008616E1">
            <w:pPr>
              <w:pStyle w:val="NoSpacing"/>
              <w:rPr>
                <w:rFonts w:asciiTheme="minorHAnsi" w:hAnsiTheme="minorHAnsi" w:cstheme="minorHAnsi"/>
                <w:szCs w:val="20"/>
                <w:lang w:val="en-US"/>
              </w:rPr>
            </w:pPr>
            <w:proofErr w:type="spellStart"/>
            <w:r w:rsidRPr="00290972">
              <w:rPr>
                <w:rFonts w:asciiTheme="minorHAnsi" w:hAnsiTheme="minorHAnsi" w:cstheme="minorHAnsi"/>
                <w:szCs w:val="20"/>
                <w:lang w:val="en-US"/>
              </w:rPr>
              <w:t>COLOUR</w:t>
            </w:r>
            <w:proofErr w:type="spellEnd"/>
            <w:r w:rsidRPr="00290972">
              <w:rPr>
                <w:rFonts w:asciiTheme="minorHAnsi" w:hAnsiTheme="minorHAnsi" w:cstheme="minorHAnsi"/>
                <w:szCs w:val="20"/>
                <w:lang w:val="en-US"/>
              </w:rPr>
              <w:t xml:space="preserve"> RENDERING INDEX (CRI)</w:t>
            </w:r>
          </w:p>
        </w:tc>
        <w:tc>
          <w:tcPr>
            <w:tcW w:w="1760" w:type="dxa"/>
            <w:tcBorders>
              <w:top w:val="nil"/>
              <w:left w:val="nil"/>
              <w:bottom w:val="single" w:sz="4" w:space="0" w:color="auto"/>
              <w:right w:val="single" w:sz="4" w:space="0" w:color="auto"/>
            </w:tcBorders>
            <w:shd w:val="clear" w:color="auto" w:fill="auto"/>
            <w:vAlign w:val="center"/>
            <w:hideMark/>
          </w:tcPr>
          <w:p w14:paraId="3E97FB9D"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0906567E"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CACF184"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13</w:t>
            </w:r>
          </w:p>
        </w:tc>
        <w:tc>
          <w:tcPr>
            <w:tcW w:w="3380" w:type="dxa"/>
            <w:tcBorders>
              <w:top w:val="nil"/>
              <w:left w:val="nil"/>
              <w:bottom w:val="single" w:sz="4" w:space="0" w:color="auto"/>
              <w:right w:val="single" w:sz="4" w:space="0" w:color="auto"/>
            </w:tcBorders>
            <w:shd w:val="clear" w:color="auto" w:fill="auto"/>
            <w:vAlign w:val="center"/>
            <w:hideMark/>
          </w:tcPr>
          <w:p w14:paraId="11BA5DED"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MAKE OF LED USED</w:t>
            </w:r>
          </w:p>
        </w:tc>
        <w:tc>
          <w:tcPr>
            <w:tcW w:w="1760" w:type="dxa"/>
            <w:tcBorders>
              <w:top w:val="nil"/>
              <w:left w:val="nil"/>
              <w:bottom w:val="single" w:sz="4" w:space="0" w:color="auto"/>
              <w:right w:val="single" w:sz="4" w:space="0" w:color="auto"/>
            </w:tcBorders>
            <w:shd w:val="clear" w:color="auto" w:fill="auto"/>
            <w:vAlign w:val="center"/>
            <w:hideMark/>
          </w:tcPr>
          <w:p w14:paraId="35B20213"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2A79AB3A"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330CD1B"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14</w:t>
            </w:r>
          </w:p>
        </w:tc>
        <w:tc>
          <w:tcPr>
            <w:tcW w:w="3380" w:type="dxa"/>
            <w:tcBorders>
              <w:top w:val="nil"/>
              <w:left w:val="nil"/>
              <w:bottom w:val="single" w:sz="4" w:space="0" w:color="auto"/>
              <w:right w:val="single" w:sz="4" w:space="0" w:color="auto"/>
            </w:tcBorders>
            <w:shd w:val="clear" w:color="auto" w:fill="auto"/>
            <w:vAlign w:val="center"/>
            <w:hideMark/>
          </w:tcPr>
          <w:p w14:paraId="12395A88"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MATERIAL OF HOUSING/ BODY</w:t>
            </w:r>
          </w:p>
        </w:tc>
        <w:tc>
          <w:tcPr>
            <w:tcW w:w="1760" w:type="dxa"/>
            <w:tcBorders>
              <w:top w:val="nil"/>
              <w:left w:val="nil"/>
              <w:bottom w:val="single" w:sz="4" w:space="0" w:color="auto"/>
              <w:right w:val="single" w:sz="4" w:space="0" w:color="auto"/>
            </w:tcBorders>
            <w:shd w:val="clear" w:color="auto" w:fill="auto"/>
            <w:vAlign w:val="center"/>
            <w:hideMark/>
          </w:tcPr>
          <w:p w14:paraId="3D52BF17"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131CDDF7"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18AA89B1"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15</w:t>
            </w:r>
          </w:p>
        </w:tc>
        <w:tc>
          <w:tcPr>
            <w:tcW w:w="3380" w:type="dxa"/>
            <w:tcBorders>
              <w:top w:val="nil"/>
              <w:left w:val="nil"/>
              <w:bottom w:val="single" w:sz="4" w:space="0" w:color="auto"/>
              <w:right w:val="single" w:sz="4" w:space="0" w:color="auto"/>
            </w:tcBorders>
            <w:shd w:val="clear" w:color="auto" w:fill="auto"/>
            <w:vAlign w:val="center"/>
            <w:hideMark/>
          </w:tcPr>
          <w:p w14:paraId="617118ED"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IP RATING</w:t>
            </w:r>
          </w:p>
        </w:tc>
        <w:tc>
          <w:tcPr>
            <w:tcW w:w="1760" w:type="dxa"/>
            <w:tcBorders>
              <w:top w:val="nil"/>
              <w:left w:val="nil"/>
              <w:bottom w:val="single" w:sz="4" w:space="0" w:color="auto"/>
              <w:right w:val="single" w:sz="4" w:space="0" w:color="auto"/>
            </w:tcBorders>
            <w:shd w:val="clear" w:color="auto" w:fill="auto"/>
            <w:vAlign w:val="center"/>
            <w:hideMark/>
          </w:tcPr>
          <w:p w14:paraId="4AD61CD4"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3B8A8F96"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557C0440" w14:textId="77777777" w:rsidR="008616E1" w:rsidRPr="00290972"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16</w:t>
            </w:r>
          </w:p>
        </w:tc>
        <w:tc>
          <w:tcPr>
            <w:tcW w:w="3380" w:type="dxa"/>
            <w:tcBorders>
              <w:top w:val="nil"/>
              <w:left w:val="nil"/>
              <w:bottom w:val="single" w:sz="4" w:space="0" w:color="auto"/>
              <w:right w:val="single" w:sz="4" w:space="0" w:color="auto"/>
            </w:tcBorders>
            <w:shd w:val="clear" w:color="auto" w:fill="auto"/>
            <w:vAlign w:val="center"/>
            <w:hideMark/>
          </w:tcPr>
          <w:p w14:paraId="11BBFBF2"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SURGE PROTECTION IN KV</w:t>
            </w:r>
          </w:p>
        </w:tc>
        <w:tc>
          <w:tcPr>
            <w:tcW w:w="1760" w:type="dxa"/>
            <w:tcBorders>
              <w:top w:val="nil"/>
              <w:left w:val="nil"/>
              <w:bottom w:val="single" w:sz="4" w:space="0" w:color="auto"/>
              <w:right w:val="single" w:sz="4" w:space="0" w:color="auto"/>
            </w:tcBorders>
            <w:shd w:val="clear" w:color="auto" w:fill="auto"/>
            <w:vAlign w:val="center"/>
            <w:hideMark/>
          </w:tcPr>
          <w:p w14:paraId="73BD2D95"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r w:rsidR="008616E1" w:rsidRPr="00290972" w14:paraId="1493A716"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4DB33B0B" w14:textId="77777777" w:rsidR="008616E1"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17</w:t>
            </w:r>
          </w:p>
        </w:tc>
        <w:tc>
          <w:tcPr>
            <w:tcW w:w="3380" w:type="dxa"/>
            <w:tcBorders>
              <w:top w:val="nil"/>
              <w:left w:val="nil"/>
              <w:bottom w:val="single" w:sz="4" w:space="0" w:color="auto"/>
              <w:right w:val="single" w:sz="4" w:space="0" w:color="auto"/>
            </w:tcBorders>
            <w:shd w:val="clear" w:color="auto" w:fill="auto"/>
            <w:vAlign w:val="center"/>
            <w:hideMark/>
          </w:tcPr>
          <w:p w14:paraId="6FECEEC2" w14:textId="77777777" w:rsidR="008616E1" w:rsidRPr="00290972"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IK RATING</w:t>
            </w:r>
          </w:p>
        </w:tc>
        <w:tc>
          <w:tcPr>
            <w:tcW w:w="1760" w:type="dxa"/>
            <w:tcBorders>
              <w:top w:val="nil"/>
              <w:left w:val="nil"/>
              <w:bottom w:val="single" w:sz="4" w:space="0" w:color="auto"/>
              <w:right w:val="single" w:sz="4" w:space="0" w:color="auto"/>
            </w:tcBorders>
            <w:shd w:val="clear" w:color="auto" w:fill="auto"/>
            <w:vAlign w:val="center"/>
            <w:hideMark/>
          </w:tcPr>
          <w:p w14:paraId="6F90798A" w14:textId="77777777" w:rsidR="008616E1" w:rsidRPr="00290972" w:rsidRDefault="008616E1" w:rsidP="008616E1">
            <w:pPr>
              <w:pStyle w:val="NoSpacing"/>
              <w:rPr>
                <w:rFonts w:asciiTheme="minorHAnsi" w:hAnsiTheme="minorHAnsi" w:cstheme="minorHAnsi"/>
                <w:szCs w:val="20"/>
                <w:lang w:val="en-US"/>
              </w:rPr>
            </w:pPr>
          </w:p>
        </w:tc>
      </w:tr>
      <w:tr w:rsidR="008616E1" w:rsidRPr="00290972" w14:paraId="480AA290" w14:textId="77777777" w:rsidTr="008616E1">
        <w:trPr>
          <w:trHeight w:val="3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F7DA585" w14:textId="77777777" w:rsidR="008616E1" w:rsidRPr="00290972" w:rsidRDefault="008616E1" w:rsidP="008616E1">
            <w:pPr>
              <w:pStyle w:val="NoSpacing"/>
              <w:rPr>
                <w:rFonts w:asciiTheme="minorHAnsi" w:hAnsiTheme="minorHAnsi" w:cstheme="minorHAnsi"/>
                <w:szCs w:val="20"/>
                <w:lang w:val="en-US"/>
              </w:rPr>
            </w:pPr>
            <w:r>
              <w:rPr>
                <w:rFonts w:asciiTheme="minorHAnsi" w:hAnsiTheme="minorHAnsi" w:cstheme="minorHAnsi"/>
                <w:szCs w:val="20"/>
                <w:lang w:val="en-US"/>
              </w:rPr>
              <w:t>18</w:t>
            </w:r>
          </w:p>
        </w:tc>
        <w:tc>
          <w:tcPr>
            <w:tcW w:w="3380" w:type="dxa"/>
            <w:tcBorders>
              <w:top w:val="nil"/>
              <w:left w:val="nil"/>
              <w:bottom w:val="single" w:sz="4" w:space="0" w:color="auto"/>
              <w:right w:val="single" w:sz="4" w:space="0" w:color="auto"/>
            </w:tcBorders>
            <w:shd w:val="clear" w:color="auto" w:fill="auto"/>
            <w:vAlign w:val="center"/>
            <w:hideMark/>
          </w:tcPr>
          <w:p w14:paraId="1243D7CE"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BEAM ANGLE</w:t>
            </w:r>
          </w:p>
        </w:tc>
        <w:tc>
          <w:tcPr>
            <w:tcW w:w="1760" w:type="dxa"/>
            <w:tcBorders>
              <w:top w:val="nil"/>
              <w:left w:val="nil"/>
              <w:bottom w:val="single" w:sz="4" w:space="0" w:color="auto"/>
              <w:right w:val="single" w:sz="4" w:space="0" w:color="auto"/>
            </w:tcBorders>
            <w:shd w:val="clear" w:color="auto" w:fill="auto"/>
            <w:vAlign w:val="center"/>
            <w:hideMark/>
          </w:tcPr>
          <w:p w14:paraId="4FBAB04F" w14:textId="77777777" w:rsidR="008616E1" w:rsidRPr="00290972" w:rsidRDefault="008616E1" w:rsidP="008616E1">
            <w:pPr>
              <w:pStyle w:val="NoSpacing"/>
              <w:rPr>
                <w:rFonts w:asciiTheme="minorHAnsi" w:hAnsiTheme="minorHAnsi" w:cstheme="minorHAnsi"/>
                <w:szCs w:val="20"/>
                <w:lang w:val="en-US"/>
              </w:rPr>
            </w:pPr>
            <w:r w:rsidRPr="00290972">
              <w:rPr>
                <w:rFonts w:asciiTheme="minorHAnsi" w:hAnsiTheme="minorHAnsi" w:cstheme="minorHAnsi"/>
                <w:szCs w:val="20"/>
                <w:lang w:val="en-US"/>
              </w:rPr>
              <w:t> </w:t>
            </w:r>
          </w:p>
        </w:tc>
      </w:tr>
    </w:tbl>
    <w:p w14:paraId="5B0B3C50" w14:textId="77777777" w:rsidR="008616E1" w:rsidRPr="00815C00" w:rsidRDefault="008616E1" w:rsidP="008616E1">
      <w:pPr>
        <w:pStyle w:val="NoSpacing"/>
        <w:rPr>
          <w:rFonts w:asciiTheme="minorHAnsi" w:hAnsiTheme="minorHAnsi" w:cstheme="minorHAnsi"/>
          <w:b/>
          <w:szCs w:val="20"/>
          <w:lang w:val="en-US"/>
        </w:rPr>
      </w:pPr>
    </w:p>
    <w:p w14:paraId="7AC046E2" w14:textId="1505C918" w:rsidR="008616E1" w:rsidRDefault="008616E1">
      <w:pPr>
        <w:spacing w:after="0" w:line="240" w:lineRule="auto"/>
        <w:rPr>
          <w:rFonts w:asciiTheme="minorHAnsi" w:hAnsiTheme="minorHAnsi" w:cstheme="minorHAnsi"/>
          <w:b/>
          <w:sz w:val="20"/>
          <w:szCs w:val="20"/>
          <w:lang w:val="en-US" w:eastAsia="en-US"/>
        </w:rPr>
      </w:pPr>
    </w:p>
    <w:sectPr w:rsidR="008616E1" w:rsidSect="00943A05">
      <w:footerReference w:type="default" r:id="rId10"/>
      <w:pgSz w:w="11906" w:h="16838" w:code="9"/>
      <w:pgMar w:top="1418" w:right="851" w:bottom="851" w:left="1701" w:header="709" w:footer="567" w:gutter="57"/>
      <w:pgBorders w:zOrder="back">
        <w:top w:val="single" w:sz="24" w:space="1" w:color="0033CC"/>
        <w:left w:val="single" w:sz="24" w:space="4" w:color="0033CC"/>
        <w:bottom w:val="single" w:sz="24" w:space="1" w:color="0033CC"/>
        <w:right w:val="single" w:sz="24" w:space="4" w:color="0033CC"/>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51EA0" w14:textId="77777777" w:rsidR="000A11BC" w:rsidRDefault="000A11BC" w:rsidP="005D0028">
      <w:pPr>
        <w:spacing w:after="0" w:line="240" w:lineRule="auto"/>
      </w:pPr>
      <w:r>
        <w:separator/>
      </w:r>
    </w:p>
  </w:endnote>
  <w:endnote w:type="continuationSeparator" w:id="0">
    <w:p w14:paraId="77338084" w14:textId="77777777" w:rsidR="000A11BC" w:rsidRDefault="000A11BC" w:rsidP="005D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8399"/>
      <w:docPartObj>
        <w:docPartGallery w:val="Page Numbers (Bottom of Page)"/>
        <w:docPartUnique/>
      </w:docPartObj>
    </w:sdtPr>
    <w:sdtEndPr>
      <w:rPr>
        <w:noProof/>
      </w:rPr>
    </w:sdtEndPr>
    <w:sdtContent>
      <w:p w14:paraId="7C2DA599" w14:textId="77777777" w:rsidR="008616E1" w:rsidRDefault="00CD5BAE">
        <w:pPr>
          <w:pStyle w:val="Footer"/>
          <w:jc w:val="right"/>
        </w:pPr>
        <w:r>
          <w:fldChar w:fldCharType="begin"/>
        </w:r>
        <w:r>
          <w:instrText xml:space="preserve"> PAGE   \* MERGEFORMAT </w:instrText>
        </w:r>
        <w:r>
          <w:fldChar w:fldCharType="separate"/>
        </w:r>
        <w:r w:rsidR="005D0356">
          <w:rPr>
            <w:noProof/>
          </w:rPr>
          <w:t>7</w:t>
        </w:r>
        <w:r>
          <w:rPr>
            <w:noProof/>
          </w:rPr>
          <w:fldChar w:fldCharType="end"/>
        </w:r>
      </w:p>
    </w:sdtContent>
  </w:sdt>
  <w:p w14:paraId="7E36E719" w14:textId="77777777" w:rsidR="008616E1" w:rsidRDefault="008616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323D" w14:textId="77777777" w:rsidR="000A11BC" w:rsidRDefault="000A11BC" w:rsidP="005D0028">
      <w:pPr>
        <w:spacing w:after="0" w:line="240" w:lineRule="auto"/>
      </w:pPr>
      <w:r>
        <w:separator/>
      </w:r>
    </w:p>
  </w:footnote>
  <w:footnote w:type="continuationSeparator" w:id="0">
    <w:p w14:paraId="7B7F1B6C" w14:textId="77777777" w:rsidR="000A11BC" w:rsidRDefault="000A11BC" w:rsidP="005D0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E8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312C79"/>
    <w:multiLevelType w:val="multilevel"/>
    <w:tmpl w:val="4072CEA4"/>
    <w:lvl w:ilvl="0">
      <w:start w:val="1"/>
      <w:numFmt w:val="decimal"/>
      <w:lvlText w:val="%1."/>
      <w:lvlJc w:val="left"/>
      <w:pPr>
        <w:ind w:left="1593" w:hanging="360"/>
      </w:pPr>
      <w:rPr>
        <w:rFonts w:hint="default"/>
      </w:rPr>
    </w:lvl>
    <w:lvl w:ilvl="1">
      <w:start w:val="1"/>
      <w:numFmt w:val="decimal"/>
      <w:isLgl/>
      <w:lvlText w:val="%1.%2"/>
      <w:lvlJc w:val="left"/>
      <w:pPr>
        <w:ind w:left="2118" w:hanging="885"/>
      </w:pPr>
      <w:rPr>
        <w:rFonts w:hint="default"/>
      </w:rPr>
    </w:lvl>
    <w:lvl w:ilvl="2">
      <w:start w:val="1"/>
      <w:numFmt w:val="decimal"/>
      <w:isLgl/>
      <w:lvlText w:val="%1.%2.%3"/>
      <w:lvlJc w:val="left"/>
      <w:pPr>
        <w:ind w:left="2118" w:hanging="885"/>
      </w:pPr>
      <w:rPr>
        <w:rFonts w:hint="default"/>
      </w:rPr>
    </w:lvl>
    <w:lvl w:ilvl="3">
      <w:start w:val="1"/>
      <w:numFmt w:val="decimal"/>
      <w:isLgl/>
      <w:lvlText w:val="%1.%2.%3.%4"/>
      <w:lvlJc w:val="left"/>
      <w:pPr>
        <w:ind w:left="2118" w:hanging="885"/>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2673" w:hanging="1440"/>
      </w:pPr>
      <w:rPr>
        <w:rFonts w:hint="default"/>
      </w:rPr>
    </w:lvl>
    <w:lvl w:ilvl="7">
      <w:start w:val="1"/>
      <w:numFmt w:val="decimal"/>
      <w:isLgl/>
      <w:lvlText w:val="%1.%2.%3.%4.%5.%6.%7.%8"/>
      <w:lvlJc w:val="left"/>
      <w:pPr>
        <w:ind w:left="2673" w:hanging="1440"/>
      </w:pPr>
      <w:rPr>
        <w:rFonts w:hint="default"/>
      </w:rPr>
    </w:lvl>
    <w:lvl w:ilvl="8">
      <w:start w:val="1"/>
      <w:numFmt w:val="decimal"/>
      <w:isLgl/>
      <w:lvlText w:val="%1.%2.%3.%4.%5.%6.%7.%8.%9"/>
      <w:lvlJc w:val="left"/>
      <w:pPr>
        <w:ind w:left="3033" w:hanging="1800"/>
      </w:pPr>
      <w:rPr>
        <w:rFonts w:hint="default"/>
      </w:rPr>
    </w:lvl>
  </w:abstractNum>
  <w:abstractNum w:abstractNumId="2" w15:restartNumberingAfterBreak="0">
    <w:nsid w:val="07C247B0"/>
    <w:multiLevelType w:val="hybridMultilevel"/>
    <w:tmpl w:val="D9D0B61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8D4C8B"/>
    <w:multiLevelType w:val="multilevel"/>
    <w:tmpl w:val="AEB4C310"/>
    <w:lvl w:ilvl="0">
      <w:start w:val="7"/>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1DE171CF"/>
    <w:multiLevelType w:val="hybridMultilevel"/>
    <w:tmpl w:val="D2886984"/>
    <w:lvl w:ilvl="0" w:tplc="D4626B16">
      <w:start w:val="1"/>
      <w:numFmt w:val="upperLetter"/>
      <w:lvlText w:val="%1."/>
      <w:lvlJc w:val="left"/>
      <w:pPr>
        <w:ind w:left="720" w:hanging="360"/>
      </w:pPr>
      <w:rPr>
        <w:rFonts w:hint="default"/>
        <w:b/>
        <w:bCs w:val="0"/>
        <w:sz w:val="32"/>
        <w:szCs w:val="40"/>
      </w:rPr>
    </w:lvl>
    <w:lvl w:ilvl="1" w:tplc="45926070">
      <w:start w:val="1"/>
      <w:numFmt w:val="decimal"/>
      <w:lvlText w:val="%2"/>
      <w:lvlJc w:val="left"/>
      <w:pPr>
        <w:ind w:left="1545" w:hanging="465"/>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225BF1"/>
    <w:multiLevelType w:val="multilevel"/>
    <w:tmpl w:val="B582C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68063B"/>
    <w:multiLevelType w:val="hybridMultilevel"/>
    <w:tmpl w:val="7996F32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A006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5177C7"/>
    <w:multiLevelType w:val="hybridMultilevel"/>
    <w:tmpl w:val="95A6A4FA"/>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 w15:restartNumberingAfterBreak="0">
    <w:nsid w:val="33A50719"/>
    <w:multiLevelType w:val="multilevel"/>
    <w:tmpl w:val="CBDC3090"/>
    <w:lvl w:ilvl="0">
      <w:start w:val="1"/>
      <w:numFmt w:val="upperRoman"/>
      <w:lvlText w:val="%1."/>
      <w:lvlJc w:val="left"/>
      <w:pPr>
        <w:tabs>
          <w:tab w:val="num" w:pos="720"/>
        </w:tabs>
        <w:ind w:left="720" w:hanging="720"/>
      </w:pPr>
      <w:rPr>
        <w:b/>
        <w:i w:val="0"/>
        <w:strike w:val="0"/>
        <w:dstrike w:val="0"/>
        <w:sz w:val="24"/>
        <w:u w:val="none"/>
        <w:effect w:val="none"/>
      </w:rPr>
    </w:lvl>
    <w:lvl w:ilvl="1">
      <w:start w:val="1"/>
      <w:numFmt w:val="upperLetter"/>
      <w:pStyle w:val="TOC9"/>
      <w:lvlText w:val="%2."/>
      <w:lvlJc w:val="left"/>
      <w:pPr>
        <w:tabs>
          <w:tab w:val="num" w:pos="1440"/>
        </w:tabs>
        <w:ind w:left="1440" w:hanging="720"/>
      </w:pPr>
      <w:rPr>
        <w:b w:val="0"/>
        <w:i w:val="0"/>
        <w:strike w:val="0"/>
        <w:dstrike w:val="0"/>
        <w:u w:val="none"/>
        <w:effect w:val="none"/>
      </w:rPr>
    </w:lvl>
    <w:lvl w:ilvl="2">
      <w:start w:val="1"/>
      <w:numFmt w:val="decimal"/>
      <w:pStyle w:val="MainLevel1"/>
      <w:lvlText w:val="%3."/>
      <w:lvlJc w:val="left"/>
      <w:pPr>
        <w:tabs>
          <w:tab w:val="num" w:pos="2160"/>
        </w:tabs>
        <w:ind w:left="2160" w:hanging="720"/>
      </w:pPr>
      <w:rPr>
        <w:strike w:val="0"/>
        <w:dstrike w:val="0"/>
        <w:u w:val="none"/>
        <w:effect w:val="none"/>
      </w:rPr>
    </w:lvl>
    <w:lvl w:ilvl="3">
      <w:start w:val="1"/>
      <w:numFmt w:val="lowerLetter"/>
      <w:pStyle w:val="MainLevel2"/>
      <w:lvlText w:val="%4."/>
      <w:lvlJc w:val="left"/>
      <w:pPr>
        <w:tabs>
          <w:tab w:val="num" w:pos="2880"/>
        </w:tabs>
        <w:ind w:left="2880" w:hanging="720"/>
      </w:pPr>
    </w:lvl>
    <w:lvl w:ilvl="4">
      <w:start w:val="1"/>
      <w:numFmt w:val="decimal"/>
      <w:pStyle w:val="MainLevel3"/>
      <w:lvlText w:val="%5)"/>
      <w:lvlJc w:val="left"/>
      <w:pPr>
        <w:tabs>
          <w:tab w:val="num" w:pos="3600"/>
        </w:tabs>
        <w:ind w:left="3600" w:hanging="720"/>
      </w:pPr>
      <w:rPr>
        <w:strike w:val="0"/>
        <w:dstrike w:val="0"/>
        <w:u w:val="none"/>
        <w:effect w:val="none"/>
      </w:rPr>
    </w:lvl>
    <w:lvl w:ilvl="5">
      <w:start w:val="1"/>
      <w:numFmt w:val="lowerLetter"/>
      <w:pStyle w:val="MainLevel6"/>
      <w:lvlText w:val="%6)"/>
      <w:lvlJc w:val="left"/>
      <w:pPr>
        <w:tabs>
          <w:tab w:val="num" w:pos="4320"/>
        </w:tabs>
        <w:ind w:left="4320" w:hanging="720"/>
      </w:pPr>
    </w:lvl>
    <w:lvl w:ilvl="6">
      <w:start w:val="1"/>
      <w:numFmt w:val="decimal"/>
      <w:pStyle w:val="MainLevel4"/>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0" w15:restartNumberingAfterBreak="0">
    <w:nsid w:val="353C7E9D"/>
    <w:multiLevelType w:val="hybridMultilevel"/>
    <w:tmpl w:val="24A2B8D6"/>
    <w:lvl w:ilvl="0" w:tplc="E90AC732">
      <w:start w:val="1"/>
      <w:numFmt w:val="decimal"/>
      <w:lvlText w:val="%1."/>
      <w:lvlJc w:val="left"/>
      <w:pPr>
        <w:ind w:left="1593" w:hanging="360"/>
      </w:pPr>
      <w:rPr>
        <w:rFonts w:hint="default"/>
      </w:rPr>
    </w:lvl>
    <w:lvl w:ilvl="1" w:tplc="40090019" w:tentative="1">
      <w:start w:val="1"/>
      <w:numFmt w:val="lowerLetter"/>
      <w:lvlText w:val="%2."/>
      <w:lvlJc w:val="left"/>
      <w:pPr>
        <w:ind w:left="2673" w:hanging="360"/>
      </w:pPr>
    </w:lvl>
    <w:lvl w:ilvl="2" w:tplc="4009001B" w:tentative="1">
      <w:start w:val="1"/>
      <w:numFmt w:val="lowerRoman"/>
      <w:lvlText w:val="%3."/>
      <w:lvlJc w:val="right"/>
      <w:pPr>
        <w:ind w:left="3393" w:hanging="180"/>
      </w:pPr>
    </w:lvl>
    <w:lvl w:ilvl="3" w:tplc="4009000F" w:tentative="1">
      <w:start w:val="1"/>
      <w:numFmt w:val="decimal"/>
      <w:lvlText w:val="%4."/>
      <w:lvlJc w:val="left"/>
      <w:pPr>
        <w:ind w:left="4113" w:hanging="360"/>
      </w:pPr>
    </w:lvl>
    <w:lvl w:ilvl="4" w:tplc="40090019" w:tentative="1">
      <w:start w:val="1"/>
      <w:numFmt w:val="lowerLetter"/>
      <w:lvlText w:val="%5."/>
      <w:lvlJc w:val="left"/>
      <w:pPr>
        <w:ind w:left="4833" w:hanging="360"/>
      </w:pPr>
    </w:lvl>
    <w:lvl w:ilvl="5" w:tplc="4009001B" w:tentative="1">
      <w:start w:val="1"/>
      <w:numFmt w:val="lowerRoman"/>
      <w:lvlText w:val="%6."/>
      <w:lvlJc w:val="right"/>
      <w:pPr>
        <w:ind w:left="5553" w:hanging="180"/>
      </w:pPr>
    </w:lvl>
    <w:lvl w:ilvl="6" w:tplc="4009000F" w:tentative="1">
      <w:start w:val="1"/>
      <w:numFmt w:val="decimal"/>
      <w:lvlText w:val="%7."/>
      <w:lvlJc w:val="left"/>
      <w:pPr>
        <w:ind w:left="6273" w:hanging="360"/>
      </w:pPr>
    </w:lvl>
    <w:lvl w:ilvl="7" w:tplc="40090019" w:tentative="1">
      <w:start w:val="1"/>
      <w:numFmt w:val="lowerLetter"/>
      <w:lvlText w:val="%8."/>
      <w:lvlJc w:val="left"/>
      <w:pPr>
        <w:ind w:left="6993" w:hanging="360"/>
      </w:pPr>
    </w:lvl>
    <w:lvl w:ilvl="8" w:tplc="4009001B" w:tentative="1">
      <w:start w:val="1"/>
      <w:numFmt w:val="lowerRoman"/>
      <w:lvlText w:val="%9."/>
      <w:lvlJc w:val="right"/>
      <w:pPr>
        <w:ind w:left="7713" w:hanging="180"/>
      </w:pPr>
    </w:lvl>
  </w:abstractNum>
  <w:abstractNum w:abstractNumId="11" w15:restartNumberingAfterBreak="0">
    <w:nsid w:val="3AE8273C"/>
    <w:multiLevelType w:val="hybridMultilevel"/>
    <w:tmpl w:val="2F9CD41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F423F"/>
    <w:multiLevelType w:val="multilevel"/>
    <w:tmpl w:val="75524E7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4D09099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7A5678"/>
    <w:multiLevelType w:val="hybridMultilevel"/>
    <w:tmpl w:val="C71061AE"/>
    <w:lvl w:ilvl="0" w:tplc="CAA84088">
      <w:start w:val="1"/>
      <w:numFmt w:val="decimal"/>
      <w:lvlText w:val="%1."/>
      <w:lvlJc w:val="left"/>
      <w:pPr>
        <w:ind w:left="1365" w:hanging="360"/>
      </w:pPr>
      <w:rPr>
        <w:rFonts w:hint="default"/>
      </w:rPr>
    </w:lvl>
    <w:lvl w:ilvl="1" w:tplc="40090019" w:tentative="1">
      <w:start w:val="1"/>
      <w:numFmt w:val="lowerLetter"/>
      <w:lvlText w:val="%2."/>
      <w:lvlJc w:val="left"/>
      <w:pPr>
        <w:ind w:left="2085" w:hanging="360"/>
      </w:pPr>
    </w:lvl>
    <w:lvl w:ilvl="2" w:tplc="4009001B" w:tentative="1">
      <w:start w:val="1"/>
      <w:numFmt w:val="lowerRoman"/>
      <w:lvlText w:val="%3."/>
      <w:lvlJc w:val="right"/>
      <w:pPr>
        <w:ind w:left="2805" w:hanging="180"/>
      </w:pPr>
    </w:lvl>
    <w:lvl w:ilvl="3" w:tplc="4009000F" w:tentative="1">
      <w:start w:val="1"/>
      <w:numFmt w:val="decimal"/>
      <w:lvlText w:val="%4."/>
      <w:lvlJc w:val="left"/>
      <w:pPr>
        <w:ind w:left="3525" w:hanging="360"/>
      </w:pPr>
    </w:lvl>
    <w:lvl w:ilvl="4" w:tplc="40090019" w:tentative="1">
      <w:start w:val="1"/>
      <w:numFmt w:val="lowerLetter"/>
      <w:lvlText w:val="%5."/>
      <w:lvlJc w:val="left"/>
      <w:pPr>
        <w:ind w:left="4245" w:hanging="360"/>
      </w:pPr>
    </w:lvl>
    <w:lvl w:ilvl="5" w:tplc="4009001B" w:tentative="1">
      <w:start w:val="1"/>
      <w:numFmt w:val="lowerRoman"/>
      <w:lvlText w:val="%6."/>
      <w:lvlJc w:val="right"/>
      <w:pPr>
        <w:ind w:left="4965" w:hanging="180"/>
      </w:pPr>
    </w:lvl>
    <w:lvl w:ilvl="6" w:tplc="4009000F" w:tentative="1">
      <w:start w:val="1"/>
      <w:numFmt w:val="decimal"/>
      <w:lvlText w:val="%7."/>
      <w:lvlJc w:val="left"/>
      <w:pPr>
        <w:ind w:left="5685" w:hanging="360"/>
      </w:pPr>
    </w:lvl>
    <w:lvl w:ilvl="7" w:tplc="40090019" w:tentative="1">
      <w:start w:val="1"/>
      <w:numFmt w:val="lowerLetter"/>
      <w:lvlText w:val="%8."/>
      <w:lvlJc w:val="left"/>
      <w:pPr>
        <w:ind w:left="6405" w:hanging="360"/>
      </w:pPr>
    </w:lvl>
    <w:lvl w:ilvl="8" w:tplc="4009001B" w:tentative="1">
      <w:start w:val="1"/>
      <w:numFmt w:val="lowerRoman"/>
      <w:lvlText w:val="%9."/>
      <w:lvlJc w:val="right"/>
      <w:pPr>
        <w:ind w:left="7125" w:hanging="180"/>
      </w:pPr>
    </w:lvl>
  </w:abstractNum>
  <w:abstractNum w:abstractNumId="15" w15:restartNumberingAfterBreak="0">
    <w:nsid w:val="55DF1C9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4A29D6"/>
    <w:multiLevelType w:val="hybridMultilevel"/>
    <w:tmpl w:val="31D8B89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C804C4"/>
    <w:multiLevelType w:val="multilevel"/>
    <w:tmpl w:val="C3004EC6"/>
    <w:lvl w:ilvl="0">
      <w:start w:val="4"/>
      <w:numFmt w:val="decimal"/>
      <w:lvlText w:val="%1"/>
      <w:lvlJc w:val="left"/>
      <w:pPr>
        <w:ind w:left="1080" w:hanging="720"/>
      </w:pPr>
      <w:rPr>
        <w:b/>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5DAB2E09"/>
    <w:multiLevelType w:val="hybridMultilevel"/>
    <w:tmpl w:val="1C5695EE"/>
    <w:lvl w:ilvl="0" w:tplc="64B280D6">
      <w:start w:val="1"/>
      <w:numFmt w:val="decimal"/>
      <w:lvlText w:val="%1."/>
      <w:lvlJc w:val="left"/>
      <w:pPr>
        <w:ind w:left="513" w:hanging="360"/>
      </w:pPr>
      <w:rPr>
        <w:rFonts w:hint="default"/>
        <w:b/>
      </w:rPr>
    </w:lvl>
    <w:lvl w:ilvl="1" w:tplc="40090019" w:tentative="1">
      <w:start w:val="1"/>
      <w:numFmt w:val="lowerLetter"/>
      <w:lvlText w:val="%2."/>
      <w:lvlJc w:val="left"/>
      <w:pPr>
        <w:ind w:left="1233" w:hanging="360"/>
      </w:pPr>
    </w:lvl>
    <w:lvl w:ilvl="2" w:tplc="4009001B" w:tentative="1">
      <w:start w:val="1"/>
      <w:numFmt w:val="lowerRoman"/>
      <w:lvlText w:val="%3."/>
      <w:lvlJc w:val="right"/>
      <w:pPr>
        <w:ind w:left="1953" w:hanging="180"/>
      </w:pPr>
    </w:lvl>
    <w:lvl w:ilvl="3" w:tplc="4009000F" w:tentative="1">
      <w:start w:val="1"/>
      <w:numFmt w:val="decimal"/>
      <w:lvlText w:val="%4."/>
      <w:lvlJc w:val="left"/>
      <w:pPr>
        <w:ind w:left="2673" w:hanging="360"/>
      </w:pPr>
    </w:lvl>
    <w:lvl w:ilvl="4" w:tplc="40090019" w:tentative="1">
      <w:start w:val="1"/>
      <w:numFmt w:val="lowerLetter"/>
      <w:lvlText w:val="%5."/>
      <w:lvlJc w:val="left"/>
      <w:pPr>
        <w:ind w:left="3393" w:hanging="360"/>
      </w:pPr>
    </w:lvl>
    <w:lvl w:ilvl="5" w:tplc="4009001B" w:tentative="1">
      <w:start w:val="1"/>
      <w:numFmt w:val="lowerRoman"/>
      <w:lvlText w:val="%6."/>
      <w:lvlJc w:val="right"/>
      <w:pPr>
        <w:ind w:left="4113" w:hanging="180"/>
      </w:pPr>
    </w:lvl>
    <w:lvl w:ilvl="6" w:tplc="4009000F" w:tentative="1">
      <w:start w:val="1"/>
      <w:numFmt w:val="decimal"/>
      <w:lvlText w:val="%7."/>
      <w:lvlJc w:val="left"/>
      <w:pPr>
        <w:ind w:left="4833" w:hanging="360"/>
      </w:pPr>
    </w:lvl>
    <w:lvl w:ilvl="7" w:tplc="40090019" w:tentative="1">
      <w:start w:val="1"/>
      <w:numFmt w:val="lowerLetter"/>
      <w:lvlText w:val="%8."/>
      <w:lvlJc w:val="left"/>
      <w:pPr>
        <w:ind w:left="5553" w:hanging="360"/>
      </w:pPr>
    </w:lvl>
    <w:lvl w:ilvl="8" w:tplc="4009001B" w:tentative="1">
      <w:start w:val="1"/>
      <w:numFmt w:val="lowerRoman"/>
      <w:lvlText w:val="%9."/>
      <w:lvlJc w:val="right"/>
      <w:pPr>
        <w:ind w:left="6273" w:hanging="180"/>
      </w:pPr>
    </w:lvl>
  </w:abstractNum>
  <w:abstractNum w:abstractNumId="19" w15:restartNumberingAfterBreak="0">
    <w:nsid w:val="5E2C138D"/>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706F5A"/>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835360"/>
    <w:multiLevelType w:val="hybridMultilevel"/>
    <w:tmpl w:val="95927A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6D1285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876027"/>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250FE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52142E"/>
    <w:multiLevelType w:val="hybridMultilevel"/>
    <w:tmpl w:val="B7BACDC2"/>
    <w:lvl w:ilvl="0" w:tplc="64B280D6">
      <w:start w:val="1"/>
      <w:numFmt w:val="decimal"/>
      <w:lvlText w:val="%1."/>
      <w:lvlJc w:val="left"/>
      <w:pPr>
        <w:ind w:left="1907" w:hanging="360"/>
      </w:pPr>
      <w:rPr>
        <w:rFonts w:hint="default"/>
        <w:b/>
      </w:rPr>
    </w:lvl>
    <w:lvl w:ilvl="1" w:tplc="40090019" w:tentative="1">
      <w:start w:val="1"/>
      <w:numFmt w:val="lowerLetter"/>
      <w:lvlText w:val="%2."/>
      <w:lvlJc w:val="left"/>
      <w:pPr>
        <w:ind w:left="2834" w:hanging="360"/>
      </w:pPr>
    </w:lvl>
    <w:lvl w:ilvl="2" w:tplc="4009001B" w:tentative="1">
      <w:start w:val="1"/>
      <w:numFmt w:val="lowerRoman"/>
      <w:lvlText w:val="%3."/>
      <w:lvlJc w:val="right"/>
      <w:pPr>
        <w:ind w:left="3554" w:hanging="180"/>
      </w:pPr>
    </w:lvl>
    <w:lvl w:ilvl="3" w:tplc="4009000F" w:tentative="1">
      <w:start w:val="1"/>
      <w:numFmt w:val="decimal"/>
      <w:lvlText w:val="%4."/>
      <w:lvlJc w:val="left"/>
      <w:pPr>
        <w:ind w:left="4274" w:hanging="360"/>
      </w:pPr>
    </w:lvl>
    <w:lvl w:ilvl="4" w:tplc="40090019" w:tentative="1">
      <w:start w:val="1"/>
      <w:numFmt w:val="lowerLetter"/>
      <w:lvlText w:val="%5."/>
      <w:lvlJc w:val="left"/>
      <w:pPr>
        <w:ind w:left="4994" w:hanging="360"/>
      </w:pPr>
    </w:lvl>
    <w:lvl w:ilvl="5" w:tplc="4009001B" w:tentative="1">
      <w:start w:val="1"/>
      <w:numFmt w:val="lowerRoman"/>
      <w:lvlText w:val="%6."/>
      <w:lvlJc w:val="right"/>
      <w:pPr>
        <w:ind w:left="5714" w:hanging="180"/>
      </w:pPr>
    </w:lvl>
    <w:lvl w:ilvl="6" w:tplc="4009000F" w:tentative="1">
      <w:start w:val="1"/>
      <w:numFmt w:val="decimal"/>
      <w:lvlText w:val="%7."/>
      <w:lvlJc w:val="left"/>
      <w:pPr>
        <w:ind w:left="6434" w:hanging="360"/>
      </w:pPr>
    </w:lvl>
    <w:lvl w:ilvl="7" w:tplc="40090019" w:tentative="1">
      <w:start w:val="1"/>
      <w:numFmt w:val="lowerLetter"/>
      <w:lvlText w:val="%8."/>
      <w:lvlJc w:val="left"/>
      <w:pPr>
        <w:ind w:left="7154" w:hanging="360"/>
      </w:pPr>
    </w:lvl>
    <w:lvl w:ilvl="8" w:tplc="4009001B" w:tentative="1">
      <w:start w:val="1"/>
      <w:numFmt w:val="lowerRoman"/>
      <w:lvlText w:val="%9."/>
      <w:lvlJc w:val="right"/>
      <w:pPr>
        <w:ind w:left="7874" w:hanging="180"/>
      </w:pPr>
    </w:lvl>
  </w:abstractNum>
  <w:abstractNum w:abstractNumId="26" w15:restartNumberingAfterBreak="0">
    <w:nsid w:val="78CA360C"/>
    <w:multiLevelType w:val="hybridMultilevel"/>
    <w:tmpl w:val="46B0390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sz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33603"/>
    <w:multiLevelType w:val="multilevel"/>
    <w:tmpl w:val="AEB4C3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DD3B6A"/>
    <w:multiLevelType w:val="hybridMultilevel"/>
    <w:tmpl w:val="FE54970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D8F24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1533058">
    <w:abstractNumId w:val="1"/>
  </w:num>
  <w:num w:numId="2" w16cid:durableId="758915777">
    <w:abstractNumId w:val="18"/>
  </w:num>
  <w:num w:numId="3" w16cid:durableId="526531221">
    <w:abstractNumId w:val="14"/>
  </w:num>
  <w:num w:numId="4" w16cid:durableId="1146314642">
    <w:abstractNumId w:val="23"/>
  </w:num>
  <w:num w:numId="5" w16cid:durableId="276109751">
    <w:abstractNumId w:val="10"/>
  </w:num>
  <w:num w:numId="6" w16cid:durableId="741873004">
    <w:abstractNumId w:val="4"/>
  </w:num>
  <w:num w:numId="7" w16cid:durableId="1797140166">
    <w:abstractNumId w:val="25"/>
  </w:num>
  <w:num w:numId="8" w16cid:durableId="2007317863">
    <w:abstractNumId w:val="22"/>
  </w:num>
  <w:num w:numId="9" w16cid:durableId="423065599">
    <w:abstractNumId w:val="0"/>
  </w:num>
  <w:num w:numId="10" w16cid:durableId="2047833518">
    <w:abstractNumId w:val="15"/>
  </w:num>
  <w:num w:numId="11" w16cid:durableId="329135922">
    <w:abstractNumId w:val="19"/>
  </w:num>
  <w:num w:numId="12" w16cid:durableId="1457916413">
    <w:abstractNumId w:val="20"/>
  </w:num>
  <w:num w:numId="13" w16cid:durableId="1602370431">
    <w:abstractNumId w:val="7"/>
  </w:num>
  <w:num w:numId="14" w16cid:durableId="846558899">
    <w:abstractNumId w:val="13"/>
  </w:num>
  <w:num w:numId="15" w16cid:durableId="2112234457">
    <w:abstractNumId w:val="8"/>
  </w:num>
  <w:num w:numId="16" w16cid:durableId="326593008">
    <w:abstractNumId w:val="24"/>
  </w:num>
  <w:num w:numId="17" w16cid:durableId="1579754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4586812">
    <w:abstractNumId w:val="12"/>
  </w:num>
  <w:num w:numId="19" w16cid:durableId="61448412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5165551">
    <w:abstractNumId w:val="17"/>
  </w:num>
  <w:num w:numId="21" w16cid:durableId="56526537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45944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1591673">
    <w:abstractNumId w:val="5"/>
  </w:num>
  <w:num w:numId="24" w16cid:durableId="650525825">
    <w:abstractNumId w:val="27"/>
  </w:num>
  <w:num w:numId="25" w16cid:durableId="1600063451">
    <w:abstractNumId w:val="3"/>
  </w:num>
  <w:num w:numId="26" w16cid:durableId="853375017">
    <w:abstractNumId w:val="29"/>
  </w:num>
  <w:num w:numId="27" w16cid:durableId="1075856394">
    <w:abstractNumId w:val="21"/>
  </w:num>
  <w:num w:numId="28" w16cid:durableId="2020347817">
    <w:abstractNumId w:val="28"/>
  </w:num>
  <w:num w:numId="29" w16cid:durableId="357437422">
    <w:abstractNumId w:val="16"/>
  </w:num>
  <w:num w:numId="30" w16cid:durableId="1166631397">
    <w:abstractNumId w:val="11"/>
  </w:num>
  <w:num w:numId="31" w16cid:durableId="1852794852">
    <w:abstractNumId w:val="6"/>
  </w:num>
  <w:num w:numId="32" w16cid:durableId="1831290098">
    <w:abstractNumId w:val="26"/>
  </w:num>
  <w:num w:numId="33" w16cid:durableId="69469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mirrorMargins/>
  <w:bordersDoNotSurroundHeader/>
  <w:bordersDoNotSurroundFooter/>
  <w:proofState w:spelling="clean"/>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77EE"/>
    <w:rsid w:val="00004F0D"/>
    <w:rsid w:val="000A11BC"/>
    <w:rsid w:val="000E1AE1"/>
    <w:rsid w:val="00157562"/>
    <w:rsid w:val="0018017F"/>
    <w:rsid w:val="001827A0"/>
    <w:rsid w:val="001A3586"/>
    <w:rsid w:val="001B5BEE"/>
    <w:rsid w:val="001C027B"/>
    <w:rsid w:val="001C2DFB"/>
    <w:rsid w:val="001C6EC0"/>
    <w:rsid w:val="001F72B8"/>
    <w:rsid w:val="00232CC5"/>
    <w:rsid w:val="00233A11"/>
    <w:rsid w:val="002415DA"/>
    <w:rsid w:val="00246A19"/>
    <w:rsid w:val="00292F39"/>
    <w:rsid w:val="002B09B8"/>
    <w:rsid w:val="002B52B6"/>
    <w:rsid w:val="00346284"/>
    <w:rsid w:val="00370772"/>
    <w:rsid w:val="0037225E"/>
    <w:rsid w:val="003A736A"/>
    <w:rsid w:val="003A7784"/>
    <w:rsid w:val="003D37F5"/>
    <w:rsid w:val="003D384F"/>
    <w:rsid w:val="00420B1E"/>
    <w:rsid w:val="004223BF"/>
    <w:rsid w:val="00432053"/>
    <w:rsid w:val="00444E39"/>
    <w:rsid w:val="0047779C"/>
    <w:rsid w:val="004C2DF2"/>
    <w:rsid w:val="00525500"/>
    <w:rsid w:val="0059584B"/>
    <w:rsid w:val="005A6EB0"/>
    <w:rsid w:val="005B4AF0"/>
    <w:rsid w:val="005C6F80"/>
    <w:rsid w:val="005D0028"/>
    <w:rsid w:val="005D0356"/>
    <w:rsid w:val="005E088C"/>
    <w:rsid w:val="005E7948"/>
    <w:rsid w:val="005F2C38"/>
    <w:rsid w:val="006377EE"/>
    <w:rsid w:val="00670B63"/>
    <w:rsid w:val="006D1ACC"/>
    <w:rsid w:val="006E6BCF"/>
    <w:rsid w:val="007018CB"/>
    <w:rsid w:val="007113E9"/>
    <w:rsid w:val="0072074C"/>
    <w:rsid w:val="007256A9"/>
    <w:rsid w:val="0073428E"/>
    <w:rsid w:val="00753B59"/>
    <w:rsid w:val="007D57BB"/>
    <w:rsid w:val="007E12D2"/>
    <w:rsid w:val="007E1453"/>
    <w:rsid w:val="008616E1"/>
    <w:rsid w:val="008848B8"/>
    <w:rsid w:val="0091732E"/>
    <w:rsid w:val="0092423B"/>
    <w:rsid w:val="009250DD"/>
    <w:rsid w:val="00943A05"/>
    <w:rsid w:val="00972101"/>
    <w:rsid w:val="00A062B2"/>
    <w:rsid w:val="00A231B3"/>
    <w:rsid w:val="00A30EFF"/>
    <w:rsid w:val="00A57D14"/>
    <w:rsid w:val="00A61F3A"/>
    <w:rsid w:val="00A923D5"/>
    <w:rsid w:val="00AA3102"/>
    <w:rsid w:val="00AB4F62"/>
    <w:rsid w:val="00B07414"/>
    <w:rsid w:val="00B47B3E"/>
    <w:rsid w:val="00BF4250"/>
    <w:rsid w:val="00BF78F6"/>
    <w:rsid w:val="00C0332B"/>
    <w:rsid w:val="00C266A6"/>
    <w:rsid w:val="00C32DE0"/>
    <w:rsid w:val="00C34471"/>
    <w:rsid w:val="00C4690A"/>
    <w:rsid w:val="00C542E3"/>
    <w:rsid w:val="00CD5141"/>
    <w:rsid w:val="00CD5BAE"/>
    <w:rsid w:val="00D20D85"/>
    <w:rsid w:val="00D84785"/>
    <w:rsid w:val="00D957B0"/>
    <w:rsid w:val="00DB3D0E"/>
    <w:rsid w:val="00DE10AA"/>
    <w:rsid w:val="00E10B3A"/>
    <w:rsid w:val="00E53759"/>
    <w:rsid w:val="00E722CE"/>
    <w:rsid w:val="00E82098"/>
    <w:rsid w:val="00EB6F9F"/>
    <w:rsid w:val="00EE3A6D"/>
    <w:rsid w:val="00F17B0A"/>
    <w:rsid w:val="00F370A0"/>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6C46D2A4"/>
  <w15:docId w15:val="{D6A12D2B-5BCF-40F1-899A-A83CFFBF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IN" w:eastAsia="en-IN" w:bidi="mr-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qFormat/>
    <w:rsid w:val="00CD5BAE"/>
    <w:pPr>
      <w:keepNext/>
      <w:spacing w:after="120" w:line="360" w:lineRule="auto"/>
      <w:outlineLvl w:val="0"/>
    </w:pPr>
    <w:rPr>
      <w:rFonts w:ascii="Arial" w:hAnsi="Arial" w:cs="Arial"/>
      <w:b/>
      <w:bCs/>
      <w:sz w:val="2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iPriority w:val="99"/>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semiHidden/>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7"/>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7"/>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7"/>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semiHidden/>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semiHidden/>
    <w:rsid w:val="007113E9"/>
    <w:rPr>
      <w:rFonts w:ascii="Times New Roman" w:eastAsia="Times New Roman" w:hAnsi="Times New Roman" w:cs="Times New Roman"/>
      <w:sz w:val="24"/>
      <w:lang w:val="en-GB" w:eastAsia="en-US" w:bidi="ar-SA"/>
    </w:rPr>
  </w:style>
  <w:style w:type="paragraph" w:styleId="Title">
    <w:name w:val="Title"/>
    <w:basedOn w:val="Normal"/>
    <w:next w:val="Normal"/>
    <w:link w:val="TitleChar"/>
    <w:uiPriority w:val="10"/>
    <w:qFormat/>
    <w:rsid w:val="000E1A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0E1AE1"/>
    <w:rPr>
      <w:rFonts w:asciiTheme="majorHAnsi" w:eastAsiaTheme="majorEastAsia" w:hAnsiTheme="majorHAnsi" w:cstheme="majorBidi"/>
      <w:color w:val="17365D" w:themeColor="text2" w:themeShade="BF"/>
      <w:spacing w:val="5"/>
      <w:kern w:val="28"/>
      <w:sz w:val="52"/>
      <w:szCs w:val="52"/>
      <w:lang w:eastAsia="en-US" w:bidi="ar-SA"/>
    </w:rPr>
  </w:style>
  <w:style w:type="character" w:styleId="Emphasis">
    <w:name w:val="Emphasis"/>
    <w:basedOn w:val="DefaultParagraphFont"/>
    <w:uiPriority w:val="20"/>
    <w:qFormat/>
    <w:rsid w:val="000E1AE1"/>
    <w:rPr>
      <w:i/>
      <w:iCs/>
    </w:rPr>
  </w:style>
  <w:style w:type="paragraph" w:customStyle="1" w:styleId="Default">
    <w:name w:val="Default"/>
    <w:rsid w:val="000E1AE1"/>
    <w:pPr>
      <w:autoSpaceDE w:val="0"/>
      <w:autoSpaceDN w:val="0"/>
      <w:adjustRightInd w:val="0"/>
    </w:pPr>
    <w:rPr>
      <w:rFonts w:eastAsiaTheme="minorHAnsi" w:cs="Calibri"/>
      <w:color w:val="000000"/>
      <w:sz w:val="24"/>
      <w:szCs w:val="24"/>
      <w:lang w:val="en-US" w:eastAsia="en-US" w:bidi="ar-SA"/>
    </w:rPr>
  </w:style>
  <w:style w:type="paragraph" w:styleId="BodyText">
    <w:name w:val="Body Text"/>
    <w:basedOn w:val="Normal"/>
    <w:link w:val="BodyTextChar"/>
    <w:uiPriority w:val="99"/>
    <w:semiHidden/>
    <w:unhideWhenUsed/>
    <w:rsid w:val="007256A9"/>
    <w:pPr>
      <w:spacing w:after="120"/>
    </w:pPr>
  </w:style>
  <w:style w:type="character" w:customStyle="1" w:styleId="BodyTextChar">
    <w:name w:val="Body Text Char"/>
    <w:basedOn w:val="DefaultParagraphFont"/>
    <w:link w:val="BodyText"/>
    <w:uiPriority w:val="99"/>
    <w:semiHidden/>
    <w:rsid w:val="007256A9"/>
    <w:rPr>
      <w:rFonts w:eastAsia="Times New Roman" w:cs="Times New Roman"/>
      <w:sz w:val="22"/>
      <w:szCs w:val="22"/>
      <w:lang w:bidi="ar-SA"/>
    </w:rPr>
  </w:style>
  <w:style w:type="character" w:customStyle="1" w:styleId="Heading1Char">
    <w:name w:val="Heading 1 Char"/>
    <w:basedOn w:val="DefaultParagraphFont"/>
    <w:link w:val="Heading1"/>
    <w:rsid w:val="00CD5BAE"/>
    <w:rPr>
      <w:rFonts w:ascii="Arial" w:eastAsia="Times New Roman" w:hAnsi="Arial" w:cs="Arial"/>
      <w:b/>
      <w:bCs/>
      <w:szCs w:val="24"/>
      <w:lang w:val="en-GB" w:eastAsia="en-US" w:bidi="ar-SA"/>
    </w:rPr>
  </w:style>
  <w:style w:type="paragraph" w:customStyle="1" w:styleId="m-3805236086838356430msotitle">
    <w:name w:val="m_-3805236086838356430msotitle"/>
    <w:basedOn w:val="Normal"/>
    <w:rsid w:val="00CD5BAE"/>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13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dyutsallagar.anu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5DDAC-01FC-4037-BCE0-667D621E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MANDAR</dc:creator>
  <cp:lastModifiedBy>MANDAR KHADILKAR</cp:lastModifiedBy>
  <cp:revision>17</cp:revision>
  <dcterms:created xsi:type="dcterms:W3CDTF">2016-05-14T09:43:00Z</dcterms:created>
  <dcterms:modified xsi:type="dcterms:W3CDTF">2022-05-20T14:10:00Z</dcterms:modified>
</cp:coreProperties>
</file>